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15356227"/>
        <w:docPartObj>
          <w:docPartGallery w:val="Cover Pages"/>
          <w:docPartUnique/>
        </w:docPartObj>
      </w:sdtPr>
      <w:sdtEndPr/>
      <w:sdtContent>
        <w:p w14:paraId="573D2100" w14:textId="55FD90C9" w:rsidR="0088415B" w:rsidRPr="00B22F98" w:rsidRDefault="003D4675" w:rsidP="00B22F98">
          <w:r w:rsidRPr="00B22F98">
            <w:rPr>
              <w:noProof/>
              <w:lang w:eastAsia="en-GB"/>
            </w:rPr>
            <mc:AlternateContent>
              <mc:Choice Requires="wps">
                <w:drawing>
                  <wp:anchor distT="0" distB="0" distL="114300" distR="114300" simplePos="0" relativeHeight="251659264" behindDoc="0" locked="0" layoutInCell="1" allowOverlap="1" wp14:anchorId="0BD49DC9" wp14:editId="0BAB77F8">
                    <wp:simplePos x="0" y="0"/>
                    <wp:positionH relativeFrom="margin">
                      <wp:align>right</wp:align>
                    </wp:positionH>
                    <wp:positionV relativeFrom="page">
                      <wp:posOffset>1733550</wp:posOffset>
                    </wp:positionV>
                    <wp:extent cx="594360" cy="909320"/>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0932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2-01-01T00:00:00Z">
                                    <w:dateFormat w:val="yyyy"/>
                                    <w:lid w:val="en-US"/>
                                    <w:storeMappedDataAs w:val="dateTime"/>
                                    <w:calendar w:val="gregorian"/>
                                  </w:date>
                                </w:sdtPr>
                                <w:sdtEndPr/>
                                <w:sdtContent>
                                  <w:p w14:paraId="148F54AD" w14:textId="68DAADE2" w:rsidR="0088415B" w:rsidRDefault="0088415B">
                                    <w:pPr>
                                      <w:pStyle w:val="NoSpacing"/>
                                      <w:jc w:val="right"/>
                                      <w:rPr>
                                        <w:color w:val="FFFFFF" w:themeColor="background1"/>
                                        <w:sz w:val="24"/>
                                        <w:szCs w:val="24"/>
                                      </w:rPr>
                                    </w:pPr>
                                    <w:r>
                                      <w:rPr>
                                        <w:color w:val="FFFFFF" w:themeColor="background1"/>
                                        <w:sz w:val="24"/>
                                        <w:szCs w:val="24"/>
                                      </w:rPr>
                                      <w:t>202</w:t>
                                    </w:r>
                                    <w:r w:rsidR="00BE08F2">
                                      <w:rPr>
                                        <w:color w:val="FFFFFF" w:themeColor="background1"/>
                                        <w:sz w:val="24"/>
                                        <w:szCs w:val="24"/>
                                      </w:rPr>
                                      <w:t>2</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0</wp14:pctHeight>
                    </wp14:sizeRelV>
                  </wp:anchor>
                </w:drawing>
              </mc:Choice>
              <mc:Fallback>
                <w:pict>
                  <v:rect w14:anchorId="0BD49DC9" id="Rectangle 132" o:spid="_x0000_s1026" style="position:absolute;margin-left:-4.4pt;margin-top:136.5pt;width:46.8pt;height:71.6pt;z-index:251659264;visibility:visible;mso-wrap-style:square;mso-width-percent:76;mso-height-percent:0;mso-wrap-distance-left:9pt;mso-wrap-distance-top:0;mso-wrap-distance-right:9pt;mso-wrap-distance-bottom:0;mso-position-horizontal:right;mso-position-horizontal-relative:margin;mso-position-vertical:absolute;mso-position-vertical-relative:page;mso-width-percent:76;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" fillcolor="#4472c4 [3204]" stroked="f" strokeweight="1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2-01-01T00:00:00Z">
                              <w:dateFormat w:val="yyyy"/>
                              <w:lid w:val="en-US"/>
                              <w:storeMappedDataAs w:val="dateTime"/>
                              <w:calendar w:val="gregorian"/>
                            </w:date>
                          </w:sdtPr>
                          <w:sdtEndPr/>
                          <w:sdtContent>
                            <w:p w14:paraId="148F54AD" w14:textId="68DAADE2" w:rsidR="0088415B" w:rsidRDefault="0088415B">
                              <w:pPr>
                                <w:pStyle w:val="NoSpacing"/>
                                <w:jc w:val="right"/>
                                <w:rPr>
                                  <w:color w:val="FFFFFF" w:themeColor="background1"/>
                                  <w:sz w:val="24"/>
                                  <w:szCs w:val="24"/>
                                </w:rPr>
                              </w:pPr>
                              <w:r>
                                <w:rPr>
                                  <w:color w:val="FFFFFF" w:themeColor="background1"/>
                                  <w:sz w:val="24"/>
                                  <w:szCs w:val="24"/>
                                </w:rPr>
                                <w:t>202</w:t>
                              </w:r>
                              <w:r w:rsidR="00BE08F2">
                                <w:rPr>
                                  <w:color w:val="FFFFFF" w:themeColor="background1"/>
                                  <w:sz w:val="24"/>
                                  <w:szCs w:val="24"/>
                                </w:rPr>
                                <w:t>2</w:t>
                              </w:r>
                            </w:p>
                          </w:sdtContent>
                        </w:sdt>
                      </w:txbxContent>
                    </v:textbox>
                    <w10:wrap anchorx="margin" anchory="page"/>
                  </v:rect>
                </w:pict>
              </mc:Fallback>
            </mc:AlternateContent>
          </w:r>
        </w:p>
        <w:p w14:paraId="0DA8D45D" w14:textId="0E7FC036" w:rsidR="0088415B" w:rsidRPr="00B22F98" w:rsidRDefault="0088415B" w:rsidP="00B22F98">
          <w:r w:rsidRPr="00B22F98">
            <w:rPr>
              <w:noProof/>
              <w:lang w:eastAsia="en-GB"/>
            </w:rPr>
            <mc:AlternateContent>
              <mc:Choice Requires="wps">
                <w:drawing>
                  <wp:anchor distT="0" distB="0" distL="182880" distR="182880" simplePos="0" relativeHeight="251660288" behindDoc="0" locked="0" layoutInCell="1" allowOverlap="1" wp14:anchorId="1A6639DF" wp14:editId="794FD21B">
                    <wp:simplePos x="0" y="0"/>
                    <mc:AlternateContent>
                      <mc:Choice Requires="wp14">
                        <wp:positionH relativeFrom="margin">
                          <wp14:pctPosHOffset>7700</wp14:pctPosHOffset>
                        </wp:positionH>
                      </mc:Choice>
                      <mc:Fallback>
                        <wp:positionH relativeFrom="page">
                          <wp:posOffset>1596390</wp:posOffset>
                        </wp:positionH>
                      </mc:Fallback>
                    </mc:AlternateContent>
                    <mc:AlternateContent>
                      <mc:Choice Requires="wp14">
                        <wp:positionV relativeFrom="page">
                          <wp14:pctPosVOffset>54000</wp14:pctPosVOffset>
                        </wp:positionV>
                      </mc:Choice>
                      <mc:Fallback>
                        <wp:positionV relativeFrom="page">
                          <wp:posOffset>4082415</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A03A97" w14:textId="03739B74" w:rsidR="0088415B" w:rsidRPr="0088415B" w:rsidRDefault="007B3667">
                                <w:pPr>
                                  <w:pStyle w:val="NoSpacing"/>
                                  <w:spacing w:before="40" w:after="560" w:line="216" w:lineRule="auto"/>
                                  <w:rPr>
                                    <w:color w:val="4472C4" w:themeColor="accent1"/>
                                    <w:sz w:val="72"/>
                                    <w:szCs w:val="72"/>
                                    <w:lang w:val="en-GB"/>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88415B">
                                      <w:rPr>
                                        <w:color w:val="4472C4" w:themeColor="accent1"/>
                                        <w:sz w:val="72"/>
                                        <w:szCs w:val="72"/>
                                      </w:rPr>
                                      <w:t>Governance Pack</w:t>
                                    </w:r>
                                  </w:sdtContent>
                                </w:sdt>
                              </w:p>
                              <w:sdt>
                                <w:sdtPr>
                                  <w:rPr>
                                    <w:caps/>
                                    <w:color w:val="1F4E79"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12F4B010" w14:textId="631BD486" w:rsidR="0088415B" w:rsidRPr="0088415B" w:rsidRDefault="0088415B">
                                    <w:pPr>
                                      <w:pStyle w:val="NoSpacing"/>
                                      <w:spacing w:before="40" w:after="40"/>
                                      <w:rPr>
                                        <w:caps/>
                                        <w:color w:val="1F4E79" w:themeColor="accent5" w:themeShade="80"/>
                                        <w:sz w:val="28"/>
                                        <w:szCs w:val="28"/>
                                        <w:lang w:val="en-GB"/>
                                      </w:rPr>
                                    </w:pPr>
                                    <w:r>
                                      <w:rPr>
                                        <w:caps/>
                                        <w:color w:val="1F4E79" w:themeColor="accent5" w:themeShade="80"/>
                                        <w:sz w:val="28"/>
                                        <w:szCs w:val="28"/>
                                      </w:rPr>
                                      <w:t>Smallwood CE Primary Academy</w:t>
                                    </w:r>
                                  </w:p>
                                </w:sdtContent>
                              </w:sdt>
                              <w:sdt>
                                <w:sdtPr>
                                  <w:rPr>
                                    <w:caps/>
                                    <w:color w:val="5B9BD5" w:themeColor="accent5"/>
                                    <w:sz w:val="24"/>
                                    <w:szCs w:val="24"/>
                                    <w:lang w:val="fr-FR"/>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50131D5E" w14:textId="160CB57A" w:rsidR="0088415B" w:rsidRPr="0088415B" w:rsidRDefault="00401BE6">
                                    <w:pPr>
                                      <w:pStyle w:val="NoSpacing"/>
                                      <w:spacing w:before="80" w:after="40"/>
                                      <w:rPr>
                                        <w:caps/>
                                        <w:color w:val="5B9BD5" w:themeColor="accent5"/>
                                        <w:sz w:val="24"/>
                                        <w:szCs w:val="24"/>
                                        <w:lang w:val="fr-FR"/>
                                      </w:rPr>
                                    </w:pPr>
                                    <w:r>
                                      <w:rPr>
                                        <w:caps/>
                                        <w:color w:val="5B9BD5" w:themeColor="accent5"/>
                                        <w:sz w:val="24"/>
                                        <w:szCs w:val="24"/>
                                        <w:lang w:val="fr-FR"/>
                                      </w:rPr>
                                      <w:t>Anne-marie/</w:t>
                                    </w:r>
                                    <w:r w:rsidR="00E8606A">
                                      <w:rPr>
                                        <w:caps/>
                                        <w:color w:val="5B9BD5" w:themeColor="accent5"/>
                                        <w:sz w:val="24"/>
                                        <w:szCs w:val="24"/>
                                        <w:lang w:val="fr-FR"/>
                                      </w:rPr>
                                      <w:t>LAURA TURNER</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1A6639DF" id="_x0000_t202" coordsize="21600,21600" o:spt="202" path="m,l,21600r21600,l21600,xe">
                    <v:stroke joinstyle="miter"/>
                    <v:path gradientshapeok="t" o:connecttype="rect"/>
                  </v:shapetype>
                  <v:shape id="Text Box 131" o:spid="_x0000_s1027"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" filled="f" stroked="f" strokeweight=".5pt">
                    <v:textbox style="mso-fit-shape-to-text:t" inset="0,0,0,0">
                      <w:txbxContent>
                        <w:p w14:paraId="79A03A97" w14:textId="03739B74" w:rsidR="0088415B" w:rsidRPr="0088415B" w:rsidRDefault="007B3667">
                          <w:pPr>
                            <w:pStyle w:val="NoSpacing"/>
                            <w:spacing w:before="40" w:after="560" w:line="216" w:lineRule="auto"/>
                            <w:rPr>
                              <w:color w:val="4472C4" w:themeColor="accent1"/>
                              <w:sz w:val="72"/>
                              <w:szCs w:val="72"/>
                              <w:lang w:val="en-GB"/>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88415B">
                                <w:rPr>
                                  <w:color w:val="4472C4" w:themeColor="accent1"/>
                                  <w:sz w:val="72"/>
                                  <w:szCs w:val="72"/>
                                </w:rPr>
                                <w:t>Governance Pack</w:t>
                              </w:r>
                            </w:sdtContent>
                          </w:sdt>
                        </w:p>
                        <w:sdt>
                          <w:sdtPr>
                            <w:rPr>
                              <w:caps/>
                              <w:color w:val="1F4E79"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12F4B010" w14:textId="631BD486" w:rsidR="0088415B" w:rsidRPr="0088415B" w:rsidRDefault="0088415B">
                              <w:pPr>
                                <w:pStyle w:val="NoSpacing"/>
                                <w:spacing w:before="40" w:after="40"/>
                                <w:rPr>
                                  <w:caps/>
                                  <w:color w:val="1F4E79" w:themeColor="accent5" w:themeShade="80"/>
                                  <w:sz w:val="28"/>
                                  <w:szCs w:val="28"/>
                                  <w:lang w:val="en-GB"/>
                                </w:rPr>
                              </w:pPr>
                              <w:r>
                                <w:rPr>
                                  <w:caps/>
                                  <w:color w:val="1F4E79" w:themeColor="accent5" w:themeShade="80"/>
                                  <w:sz w:val="28"/>
                                  <w:szCs w:val="28"/>
                                </w:rPr>
                                <w:t>Smallwood CE Primary Academy</w:t>
                              </w:r>
                            </w:p>
                          </w:sdtContent>
                        </w:sdt>
                        <w:sdt>
                          <w:sdtPr>
                            <w:rPr>
                              <w:caps/>
                              <w:color w:val="5B9BD5" w:themeColor="accent5"/>
                              <w:sz w:val="24"/>
                              <w:szCs w:val="24"/>
                              <w:lang w:val="fr-FR"/>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50131D5E" w14:textId="160CB57A" w:rsidR="0088415B" w:rsidRPr="0088415B" w:rsidRDefault="00401BE6">
                              <w:pPr>
                                <w:pStyle w:val="NoSpacing"/>
                                <w:spacing w:before="80" w:after="40"/>
                                <w:rPr>
                                  <w:caps/>
                                  <w:color w:val="5B9BD5" w:themeColor="accent5"/>
                                  <w:sz w:val="24"/>
                                  <w:szCs w:val="24"/>
                                  <w:lang w:val="fr-FR"/>
                                </w:rPr>
                              </w:pPr>
                              <w:r>
                                <w:rPr>
                                  <w:caps/>
                                  <w:color w:val="5B9BD5" w:themeColor="accent5"/>
                                  <w:sz w:val="24"/>
                                  <w:szCs w:val="24"/>
                                  <w:lang w:val="fr-FR"/>
                                </w:rPr>
                                <w:t>Anne-marie/</w:t>
                              </w:r>
                              <w:r w:rsidR="00E8606A">
                                <w:rPr>
                                  <w:caps/>
                                  <w:color w:val="5B9BD5" w:themeColor="accent5"/>
                                  <w:sz w:val="24"/>
                                  <w:szCs w:val="24"/>
                                  <w:lang w:val="fr-FR"/>
                                </w:rPr>
                                <w:t>LAURA TURNER</w:t>
                              </w:r>
                            </w:p>
                          </w:sdtContent>
                        </w:sdt>
                      </w:txbxContent>
                    </v:textbox>
                    <w10:wrap type="square" anchorx="margin" anchory="page"/>
                  </v:shape>
                </w:pict>
              </mc:Fallback>
            </mc:AlternateContent>
          </w:r>
          <w:r w:rsidRPr="00B22F98">
            <w:br w:type="page"/>
          </w:r>
        </w:p>
        <w:p w14:paraId="5D37A183" w14:textId="77777777" w:rsidR="0088415B" w:rsidRPr="00B22F98" w:rsidRDefault="007B3667" w:rsidP="00B22F98"/>
      </w:sdtContent>
    </w:sdt>
    <w:p w14:paraId="3C0CFEB9" w14:textId="39FB88E1" w:rsidR="002679AC" w:rsidRPr="00B343BA" w:rsidRDefault="002679AC" w:rsidP="002679AC">
      <w:pPr>
        <w:pStyle w:val="NormalWeb"/>
        <w:spacing w:before="67" w:beforeAutospacing="0" w:after="0" w:afterAutospacing="0"/>
        <w:rPr>
          <w:rFonts w:asciiTheme="minorHAnsi" w:eastAsiaTheme="minorEastAsia" w:hAnsiTheme="minorHAnsi" w:cstheme="minorHAnsi"/>
          <w:b/>
          <w:bCs/>
          <w:color w:val="000000" w:themeColor="text1"/>
          <w:kern w:val="24"/>
          <w:sz w:val="32"/>
          <w:szCs w:val="32"/>
        </w:rPr>
      </w:pPr>
      <w:r w:rsidRPr="00B343BA">
        <w:rPr>
          <w:rFonts w:asciiTheme="minorHAnsi" w:eastAsiaTheme="minorEastAsia" w:hAnsiTheme="minorHAnsi" w:cstheme="minorHAnsi"/>
          <w:b/>
          <w:bCs/>
          <w:color w:val="000000" w:themeColor="text1"/>
          <w:kern w:val="24"/>
          <w:sz w:val="32"/>
          <w:szCs w:val="32"/>
        </w:rPr>
        <w:t>Introduction</w:t>
      </w:r>
    </w:p>
    <w:p w14:paraId="01BEFCF4" w14:textId="77777777" w:rsidR="00E8606A" w:rsidRPr="00E8606A" w:rsidRDefault="00E8606A" w:rsidP="002679AC">
      <w:pPr>
        <w:pStyle w:val="NormalWeb"/>
        <w:spacing w:before="67" w:beforeAutospacing="0" w:after="0" w:afterAutospacing="0"/>
        <w:rPr>
          <w:rFonts w:asciiTheme="minorHAnsi" w:hAnsiTheme="minorHAnsi" w:cstheme="minorHAnsi"/>
          <w:b/>
          <w:bCs/>
        </w:rPr>
      </w:pPr>
    </w:p>
    <w:p w14:paraId="5994DC1E" w14:textId="77777777" w:rsidR="002679AC" w:rsidRPr="00E8606A" w:rsidRDefault="002679AC" w:rsidP="002679AC">
      <w:pPr>
        <w:rPr>
          <w:rFonts w:cstheme="minorHAnsi"/>
          <w:sz w:val="24"/>
          <w:szCs w:val="24"/>
        </w:rPr>
      </w:pPr>
      <w:r w:rsidRPr="00E8606A">
        <w:rPr>
          <w:rFonts w:cstheme="minorHAnsi"/>
          <w:sz w:val="24"/>
          <w:szCs w:val="24"/>
        </w:rPr>
        <w:t xml:space="preserve">To remind ALL Trustees/Non-Executive Directors (NED’s), that Smallwood CE Primary Academy is a Limited Company by Guarantee and that as NED’s you are bound by the code of conduct for NED’s. It is important that ALL NED’s read the </w:t>
      </w:r>
      <w:proofErr w:type="gramStart"/>
      <w:r w:rsidRPr="00E8606A">
        <w:rPr>
          <w:rFonts w:cstheme="minorHAnsi"/>
          <w:sz w:val="24"/>
          <w:szCs w:val="24"/>
        </w:rPr>
        <w:t>following;</w:t>
      </w:r>
      <w:proofErr w:type="gramEnd"/>
    </w:p>
    <w:p w14:paraId="3ECD5C1E" w14:textId="77777777" w:rsidR="002679AC" w:rsidRPr="00E8606A" w:rsidRDefault="002679AC" w:rsidP="002679AC">
      <w:pPr>
        <w:numPr>
          <w:ilvl w:val="0"/>
          <w:numId w:val="6"/>
        </w:numPr>
        <w:contextualSpacing/>
        <w:rPr>
          <w:rFonts w:cstheme="minorHAnsi"/>
          <w:sz w:val="24"/>
          <w:szCs w:val="24"/>
        </w:rPr>
      </w:pPr>
      <w:r w:rsidRPr="00E8606A">
        <w:rPr>
          <w:rFonts w:cstheme="minorHAnsi"/>
          <w:sz w:val="24"/>
          <w:szCs w:val="24"/>
        </w:rPr>
        <w:t>Keeping Children Safe in Education (KCSIE)</w:t>
      </w:r>
    </w:p>
    <w:p w14:paraId="6753AFFB" w14:textId="16FACE9F" w:rsidR="002679AC" w:rsidRDefault="002679AC" w:rsidP="002679AC">
      <w:pPr>
        <w:numPr>
          <w:ilvl w:val="0"/>
          <w:numId w:val="6"/>
        </w:numPr>
        <w:contextualSpacing/>
        <w:rPr>
          <w:rFonts w:cstheme="minorHAnsi"/>
          <w:sz w:val="24"/>
          <w:szCs w:val="24"/>
        </w:rPr>
      </w:pPr>
      <w:r w:rsidRPr="00E8606A">
        <w:rPr>
          <w:rFonts w:cstheme="minorHAnsi"/>
          <w:sz w:val="24"/>
          <w:szCs w:val="24"/>
        </w:rPr>
        <w:t xml:space="preserve">Academies Financial Handbook </w:t>
      </w:r>
    </w:p>
    <w:p w14:paraId="2ED56329" w14:textId="62156652" w:rsidR="00E8606A" w:rsidRDefault="00E8606A" w:rsidP="002679AC">
      <w:pPr>
        <w:numPr>
          <w:ilvl w:val="0"/>
          <w:numId w:val="6"/>
        </w:numPr>
        <w:contextualSpacing/>
        <w:rPr>
          <w:rFonts w:cstheme="minorHAnsi"/>
          <w:sz w:val="24"/>
          <w:szCs w:val="24"/>
        </w:rPr>
      </w:pPr>
      <w:r>
        <w:rPr>
          <w:rFonts w:cstheme="minorHAnsi"/>
          <w:sz w:val="24"/>
          <w:szCs w:val="24"/>
        </w:rPr>
        <w:t>Governance Handbook</w:t>
      </w:r>
    </w:p>
    <w:p w14:paraId="6A0342B6" w14:textId="4582652F" w:rsidR="00E8606A" w:rsidRPr="00E8606A" w:rsidRDefault="00E8606A" w:rsidP="002679AC">
      <w:pPr>
        <w:numPr>
          <w:ilvl w:val="0"/>
          <w:numId w:val="6"/>
        </w:numPr>
        <w:contextualSpacing/>
        <w:rPr>
          <w:rFonts w:cstheme="minorHAnsi"/>
          <w:sz w:val="24"/>
          <w:szCs w:val="24"/>
        </w:rPr>
      </w:pPr>
      <w:r>
        <w:rPr>
          <w:rFonts w:cstheme="minorHAnsi"/>
          <w:sz w:val="24"/>
          <w:szCs w:val="24"/>
        </w:rPr>
        <w:t>Articles of Association &amp; Memorandum of Understanding</w:t>
      </w:r>
    </w:p>
    <w:p w14:paraId="4CA49972" w14:textId="77777777" w:rsidR="00E8606A" w:rsidRPr="00E8606A" w:rsidRDefault="00E8606A" w:rsidP="00E8606A">
      <w:pPr>
        <w:ind w:left="720"/>
        <w:contextualSpacing/>
        <w:rPr>
          <w:rFonts w:cstheme="minorHAnsi"/>
          <w:sz w:val="24"/>
          <w:szCs w:val="24"/>
        </w:rPr>
      </w:pPr>
    </w:p>
    <w:p w14:paraId="43719DC6" w14:textId="77777777" w:rsidR="00E8606A" w:rsidRPr="00E8606A" w:rsidRDefault="00E8606A" w:rsidP="00E8606A">
      <w:pPr>
        <w:spacing w:after="0" w:line="240" w:lineRule="auto"/>
        <w:contextualSpacing/>
        <w:rPr>
          <w:rFonts w:eastAsia="Times New Roman" w:cstheme="minorHAnsi"/>
          <w:sz w:val="24"/>
          <w:szCs w:val="24"/>
          <w:lang w:eastAsia="en-GB"/>
        </w:rPr>
      </w:pPr>
    </w:p>
    <w:p w14:paraId="066CC34B" w14:textId="77777777" w:rsidR="00E8606A" w:rsidRPr="00E8606A" w:rsidRDefault="00E8606A" w:rsidP="00B22F98">
      <w:pPr>
        <w:pStyle w:val="NormalWeb"/>
        <w:spacing w:before="67" w:beforeAutospacing="0" w:after="0" w:afterAutospacing="0"/>
        <w:rPr>
          <w:rFonts w:asciiTheme="minorHAnsi" w:hAnsiTheme="minorHAnsi" w:cstheme="minorHAnsi"/>
          <w:b/>
          <w:bCs/>
        </w:rPr>
      </w:pPr>
      <w:r w:rsidRPr="00E8606A">
        <w:rPr>
          <w:rFonts w:asciiTheme="minorHAnsi" w:hAnsiTheme="minorHAnsi" w:cstheme="minorHAnsi"/>
          <w:b/>
          <w:bCs/>
        </w:rPr>
        <w:t xml:space="preserve">Effective governance is based on six key features: </w:t>
      </w:r>
    </w:p>
    <w:p w14:paraId="7C2B8A2D" w14:textId="77777777" w:rsidR="00E8606A" w:rsidRPr="00E8606A" w:rsidRDefault="00E8606A" w:rsidP="00E8606A">
      <w:pPr>
        <w:pStyle w:val="NormalWeb"/>
        <w:numPr>
          <w:ilvl w:val="0"/>
          <w:numId w:val="12"/>
        </w:numPr>
        <w:spacing w:before="67" w:beforeAutospacing="0" w:after="0" w:afterAutospacing="0"/>
        <w:rPr>
          <w:rFonts w:asciiTheme="minorHAnsi" w:hAnsiTheme="minorHAnsi" w:cstheme="minorHAnsi"/>
        </w:rPr>
      </w:pPr>
      <w:r w:rsidRPr="00E8606A">
        <w:rPr>
          <w:rFonts w:asciiTheme="minorHAnsi" w:hAnsiTheme="minorHAnsi" w:cstheme="minorHAnsi"/>
        </w:rPr>
        <w:t xml:space="preserve">Strategic leadership that sets and champions vision, </w:t>
      </w:r>
      <w:proofErr w:type="gramStart"/>
      <w:r w:rsidRPr="00E8606A">
        <w:rPr>
          <w:rFonts w:asciiTheme="minorHAnsi" w:hAnsiTheme="minorHAnsi" w:cstheme="minorHAnsi"/>
        </w:rPr>
        <w:t>ethos</w:t>
      </w:r>
      <w:proofErr w:type="gramEnd"/>
      <w:r w:rsidRPr="00E8606A">
        <w:rPr>
          <w:rFonts w:asciiTheme="minorHAnsi" w:hAnsiTheme="minorHAnsi" w:cstheme="minorHAnsi"/>
        </w:rPr>
        <w:t xml:space="preserve"> and strategy. </w:t>
      </w:r>
    </w:p>
    <w:p w14:paraId="79DB0439" w14:textId="77777777" w:rsidR="00E8606A" w:rsidRPr="00E8606A" w:rsidRDefault="00E8606A" w:rsidP="00E8606A">
      <w:pPr>
        <w:pStyle w:val="NormalWeb"/>
        <w:numPr>
          <w:ilvl w:val="0"/>
          <w:numId w:val="12"/>
        </w:numPr>
        <w:spacing w:before="67" w:beforeAutospacing="0" w:after="0" w:afterAutospacing="0"/>
        <w:rPr>
          <w:rFonts w:asciiTheme="minorHAnsi" w:hAnsiTheme="minorHAnsi" w:cstheme="minorHAnsi"/>
        </w:rPr>
      </w:pPr>
      <w:r w:rsidRPr="00E8606A">
        <w:rPr>
          <w:rFonts w:asciiTheme="minorHAnsi" w:hAnsiTheme="minorHAnsi" w:cstheme="minorHAnsi"/>
        </w:rPr>
        <w:t xml:space="preserve">Accountability that drives up educational standards and financial performance. </w:t>
      </w:r>
    </w:p>
    <w:p w14:paraId="7EF8E75B" w14:textId="77777777" w:rsidR="00E8606A" w:rsidRPr="00E8606A" w:rsidRDefault="00E8606A" w:rsidP="00E8606A">
      <w:pPr>
        <w:pStyle w:val="NormalWeb"/>
        <w:numPr>
          <w:ilvl w:val="0"/>
          <w:numId w:val="12"/>
        </w:numPr>
        <w:spacing w:before="67" w:beforeAutospacing="0" w:after="0" w:afterAutospacing="0"/>
        <w:rPr>
          <w:rFonts w:asciiTheme="minorHAnsi" w:hAnsiTheme="minorHAnsi" w:cstheme="minorHAnsi"/>
        </w:rPr>
      </w:pPr>
      <w:r w:rsidRPr="00E8606A">
        <w:rPr>
          <w:rFonts w:asciiTheme="minorHAnsi" w:hAnsiTheme="minorHAnsi" w:cstheme="minorHAnsi"/>
        </w:rPr>
        <w:t xml:space="preserve">People with the right skills, experience, </w:t>
      </w:r>
      <w:proofErr w:type="gramStart"/>
      <w:r w:rsidRPr="00E8606A">
        <w:rPr>
          <w:rFonts w:asciiTheme="minorHAnsi" w:hAnsiTheme="minorHAnsi" w:cstheme="minorHAnsi"/>
        </w:rPr>
        <w:t>qualities</w:t>
      </w:r>
      <w:proofErr w:type="gramEnd"/>
      <w:r w:rsidRPr="00E8606A">
        <w:rPr>
          <w:rFonts w:asciiTheme="minorHAnsi" w:hAnsiTheme="minorHAnsi" w:cstheme="minorHAnsi"/>
        </w:rPr>
        <w:t xml:space="preserve"> and capacity. </w:t>
      </w:r>
    </w:p>
    <w:p w14:paraId="35F40665" w14:textId="77777777" w:rsidR="00E8606A" w:rsidRPr="00E8606A" w:rsidRDefault="00E8606A" w:rsidP="00E8606A">
      <w:pPr>
        <w:pStyle w:val="NormalWeb"/>
        <w:numPr>
          <w:ilvl w:val="0"/>
          <w:numId w:val="12"/>
        </w:numPr>
        <w:spacing w:before="67" w:beforeAutospacing="0" w:after="0" w:afterAutospacing="0"/>
        <w:rPr>
          <w:rFonts w:asciiTheme="minorHAnsi" w:hAnsiTheme="minorHAnsi" w:cstheme="minorHAnsi"/>
        </w:rPr>
      </w:pPr>
      <w:r w:rsidRPr="00E8606A">
        <w:rPr>
          <w:rFonts w:asciiTheme="minorHAnsi" w:hAnsiTheme="minorHAnsi" w:cstheme="minorHAnsi"/>
        </w:rPr>
        <w:t xml:space="preserve">Structures that reinforce clearly defined roles and responsibilities. </w:t>
      </w:r>
    </w:p>
    <w:p w14:paraId="184AB125" w14:textId="77777777" w:rsidR="00E8606A" w:rsidRPr="00E8606A" w:rsidRDefault="00E8606A" w:rsidP="00E8606A">
      <w:pPr>
        <w:pStyle w:val="NormalWeb"/>
        <w:numPr>
          <w:ilvl w:val="0"/>
          <w:numId w:val="12"/>
        </w:numPr>
        <w:spacing w:before="67" w:beforeAutospacing="0" w:after="0" w:afterAutospacing="0"/>
        <w:rPr>
          <w:rFonts w:asciiTheme="minorHAnsi" w:hAnsiTheme="minorHAnsi" w:cstheme="minorHAnsi"/>
        </w:rPr>
      </w:pPr>
      <w:r w:rsidRPr="00E8606A">
        <w:rPr>
          <w:rFonts w:asciiTheme="minorHAnsi" w:hAnsiTheme="minorHAnsi" w:cstheme="minorHAnsi"/>
        </w:rPr>
        <w:t xml:space="preserve">Compliance with statutory and contractual requirements. </w:t>
      </w:r>
    </w:p>
    <w:p w14:paraId="0580887C" w14:textId="6DA61A45" w:rsidR="001D27B2" w:rsidRPr="00E8606A" w:rsidRDefault="00E8606A" w:rsidP="00E8606A">
      <w:pPr>
        <w:pStyle w:val="NormalWeb"/>
        <w:numPr>
          <w:ilvl w:val="0"/>
          <w:numId w:val="12"/>
        </w:numPr>
        <w:spacing w:before="67" w:beforeAutospacing="0" w:after="0" w:afterAutospacing="0"/>
        <w:rPr>
          <w:rFonts w:asciiTheme="minorHAnsi" w:hAnsiTheme="minorHAnsi" w:cstheme="minorHAnsi"/>
        </w:rPr>
      </w:pPr>
      <w:r w:rsidRPr="00E8606A">
        <w:rPr>
          <w:rFonts w:asciiTheme="minorHAnsi" w:hAnsiTheme="minorHAnsi" w:cstheme="minorHAnsi"/>
        </w:rPr>
        <w:t>Evaluation to monitor and improve the quality and impact of governance.</w:t>
      </w:r>
    </w:p>
    <w:p w14:paraId="72FBB61A" w14:textId="77777777" w:rsidR="00231B6B" w:rsidRDefault="00231B6B" w:rsidP="00B22F98">
      <w:pPr>
        <w:pStyle w:val="NormalWeb"/>
        <w:spacing w:before="67" w:beforeAutospacing="0" w:after="0" w:afterAutospacing="0"/>
        <w:rPr>
          <w:rFonts w:asciiTheme="minorHAnsi" w:eastAsiaTheme="minorEastAsia" w:hAnsi="Calibri" w:cstheme="minorBidi"/>
          <w:b/>
          <w:bCs/>
          <w:color w:val="000000" w:themeColor="text1"/>
          <w:kern w:val="24"/>
          <w:sz w:val="22"/>
          <w:szCs w:val="22"/>
        </w:rPr>
      </w:pPr>
    </w:p>
    <w:p w14:paraId="5A54FCE5" w14:textId="77777777" w:rsidR="00231B6B" w:rsidRDefault="00231B6B" w:rsidP="00B22F98">
      <w:pPr>
        <w:pStyle w:val="NormalWeb"/>
        <w:spacing w:before="67" w:beforeAutospacing="0" w:after="0" w:afterAutospacing="0"/>
        <w:rPr>
          <w:rFonts w:asciiTheme="minorHAnsi" w:eastAsiaTheme="minorEastAsia" w:hAnsi="Calibri" w:cstheme="minorBidi"/>
          <w:b/>
          <w:bCs/>
          <w:color w:val="000000" w:themeColor="text1"/>
          <w:kern w:val="24"/>
          <w:sz w:val="22"/>
          <w:szCs w:val="22"/>
        </w:rPr>
      </w:pPr>
    </w:p>
    <w:p w14:paraId="2AC2DACB" w14:textId="77777777" w:rsidR="00231B6B" w:rsidRDefault="00231B6B" w:rsidP="00B22F98">
      <w:pPr>
        <w:pStyle w:val="NormalWeb"/>
        <w:spacing w:before="67" w:beforeAutospacing="0" w:after="0" w:afterAutospacing="0"/>
        <w:rPr>
          <w:rFonts w:asciiTheme="minorHAnsi" w:eastAsiaTheme="minorEastAsia" w:hAnsi="Calibri" w:cstheme="minorBidi"/>
          <w:b/>
          <w:bCs/>
          <w:color w:val="000000" w:themeColor="text1"/>
          <w:kern w:val="24"/>
          <w:sz w:val="22"/>
          <w:szCs w:val="22"/>
        </w:rPr>
      </w:pPr>
    </w:p>
    <w:p w14:paraId="7A1CA641" w14:textId="77777777" w:rsidR="00231B6B" w:rsidRDefault="00231B6B" w:rsidP="00B22F98">
      <w:pPr>
        <w:pStyle w:val="NormalWeb"/>
        <w:spacing w:before="67" w:beforeAutospacing="0" w:after="0" w:afterAutospacing="0"/>
        <w:rPr>
          <w:rFonts w:asciiTheme="minorHAnsi" w:eastAsiaTheme="minorEastAsia" w:hAnsi="Calibri" w:cstheme="minorBidi"/>
          <w:b/>
          <w:bCs/>
          <w:color w:val="000000" w:themeColor="text1"/>
          <w:kern w:val="24"/>
          <w:sz w:val="22"/>
          <w:szCs w:val="22"/>
        </w:rPr>
      </w:pPr>
    </w:p>
    <w:p w14:paraId="34E4F2F3" w14:textId="77777777" w:rsidR="00231B6B" w:rsidRDefault="00231B6B" w:rsidP="00B22F98">
      <w:pPr>
        <w:pStyle w:val="NormalWeb"/>
        <w:spacing w:before="67" w:beforeAutospacing="0" w:after="0" w:afterAutospacing="0"/>
        <w:rPr>
          <w:rFonts w:asciiTheme="minorHAnsi" w:eastAsiaTheme="minorEastAsia" w:hAnsi="Calibri" w:cstheme="minorBidi"/>
          <w:b/>
          <w:bCs/>
          <w:color w:val="000000" w:themeColor="text1"/>
          <w:kern w:val="24"/>
          <w:sz w:val="22"/>
          <w:szCs w:val="22"/>
        </w:rPr>
      </w:pPr>
    </w:p>
    <w:p w14:paraId="686CA737" w14:textId="77777777" w:rsidR="00231B6B" w:rsidRDefault="00231B6B" w:rsidP="00B22F98">
      <w:pPr>
        <w:pStyle w:val="NormalWeb"/>
        <w:spacing w:before="67" w:beforeAutospacing="0" w:after="0" w:afterAutospacing="0"/>
        <w:rPr>
          <w:rFonts w:asciiTheme="minorHAnsi" w:eastAsiaTheme="minorEastAsia" w:hAnsi="Calibri" w:cstheme="minorBidi"/>
          <w:b/>
          <w:bCs/>
          <w:color w:val="000000" w:themeColor="text1"/>
          <w:kern w:val="24"/>
          <w:sz w:val="22"/>
          <w:szCs w:val="22"/>
        </w:rPr>
      </w:pPr>
    </w:p>
    <w:p w14:paraId="63DF012C" w14:textId="77777777" w:rsidR="00231B6B" w:rsidRDefault="00231B6B" w:rsidP="00B22F98">
      <w:pPr>
        <w:pStyle w:val="NormalWeb"/>
        <w:spacing w:before="67" w:beforeAutospacing="0" w:after="0" w:afterAutospacing="0"/>
        <w:rPr>
          <w:rFonts w:asciiTheme="minorHAnsi" w:eastAsiaTheme="minorEastAsia" w:hAnsi="Calibri" w:cstheme="minorBidi"/>
          <w:b/>
          <w:bCs/>
          <w:color w:val="000000" w:themeColor="text1"/>
          <w:kern w:val="24"/>
          <w:sz w:val="22"/>
          <w:szCs w:val="22"/>
        </w:rPr>
      </w:pPr>
    </w:p>
    <w:p w14:paraId="1A203D39" w14:textId="77777777" w:rsidR="000812C6" w:rsidRDefault="000812C6" w:rsidP="00B22F98">
      <w:pPr>
        <w:pStyle w:val="NormalWeb"/>
        <w:spacing w:before="67" w:beforeAutospacing="0" w:after="0" w:afterAutospacing="0"/>
        <w:rPr>
          <w:rFonts w:asciiTheme="minorHAnsi" w:eastAsiaTheme="minorEastAsia" w:hAnsi="Calibri" w:cstheme="minorBidi"/>
          <w:b/>
          <w:bCs/>
          <w:color w:val="000000" w:themeColor="text1"/>
          <w:kern w:val="24"/>
          <w:sz w:val="32"/>
          <w:szCs w:val="32"/>
        </w:rPr>
      </w:pPr>
    </w:p>
    <w:p w14:paraId="4A7ABF97" w14:textId="35F52F31" w:rsidR="001D27B2" w:rsidRDefault="005D7AAA" w:rsidP="00B22F98">
      <w:pPr>
        <w:pStyle w:val="NormalWeb"/>
        <w:spacing w:before="67" w:beforeAutospacing="0" w:after="0" w:afterAutospacing="0"/>
        <w:rPr>
          <w:rFonts w:asciiTheme="minorHAnsi" w:eastAsiaTheme="minorEastAsia" w:hAnsi="Calibri" w:cstheme="minorBidi"/>
          <w:color w:val="000000" w:themeColor="text1"/>
          <w:kern w:val="24"/>
          <w:sz w:val="22"/>
          <w:szCs w:val="22"/>
        </w:rPr>
      </w:pPr>
      <w:r w:rsidRPr="00B343BA">
        <w:rPr>
          <w:rFonts w:asciiTheme="minorHAnsi" w:eastAsiaTheme="minorEastAsia" w:hAnsi="Calibri" w:cstheme="minorBidi"/>
          <w:b/>
          <w:bCs/>
          <w:color w:val="000000" w:themeColor="text1"/>
          <w:kern w:val="24"/>
          <w:sz w:val="32"/>
          <w:szCs w:val="32"/>
        </w:rPr>
        <w:t>Governance Structure</w:t>
      </w:r>
      <w:r w:rsidR="001D27B2">
        <w:rPr>
          <w:rFonts w:asciiTheme="minorHAnsi" w:eastAsiaTheme="minorEastAsia" w:hAnsi="Calibri" w:cstheme="minorBidi"/>
          <w:noProof/>
          <w:color w:val="000000" w:themeColor="text1"/>
          <w:kern w:val="24"/>
          <w:sz w:val="22"/>
          <w:szCs w:val="22"/>
        </w:rPr>
        <w:drawing>
          <wp:inline distT="0" distB="0" distL="0" distR="0" wp14:anchorId="6E334083" wp14:editId="12376F01">
            <wp:extent cx="9267825" cy="4324350"/>
            <wp:effectExtent l="0" t="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BA70BC6" w14:textId="77777777" w:rsidR="00B22F98" w:rsidRDefault="00B22F98" w:rsidP="00B22F98">
      <w:pPr>
        <w:pStyle w:val="NormalWeb"/>
        <w:spacing w:before="67" w:beforeAutospacing="0" w:after="0" w:afterAutospacing="0"/>
        <w:rPr>
          <w:rFonts w:asciiTheme="minorHAnsi" w:eastAsiaTheme="minorEastAsia" w:hAnsi="Calibri" w:cstheme="minorBidi"/>
          <w:color w:val="000000" w:themeColor="text1"/>
          <w:kern w:val="24"/>
          <w:sz w:val="22"/>
          <w:szCs w:val="22"/>
        </w:rPr>
      </w:pPr>
    </w:p>
    <w:p w14:paraId="13BA0C9C" w14:textId="1097EF42" w:rsidR="002679AC" w:rsidRDefault="002679AC" w:rsidP="005D7AAA">
      <w:pPr>
        <w:pStyle w:val="NormalWeb"/>
        <w:spacing w:before="77" w:beforeAutospacing="0" w:after="0" w:afterAutospacing="0"/>
        <w:rPr>
          <w:rFonts w:asciiTheme="minorHAnsi" w:eastAsiaTheme="minorEastAsia" w:hAnsi="Calibri" w:cstheme="minorBidi"/>
          <w:b/>
          <w:bCs/>
          <w:color w:val="000000" w:themeColor="text1"/>
          <w:kern w:val="24"/>
          <w:sz w:val="22"/>
          <w:szCs w:val="22"/>
        </w:rPr>
      </w:pPr>
    </w:p>
    <w:p w14:paraId="2FC274B8" w14:textId="52048418" w:rsidR="00B343BA" w:rsidRDefault="00B343BA" w:rsidP="005D7AAA">
      <w:pPr>
        <w:pStyle w:val="NormalWeb"/>
        <w:spacing w:before="77" w:beforeAutospacing="0" w:after="0" w:afterAutospacing="0"/>
        <w:rPr>
          <w:rFonts w:asciiTheme="minorHAnsi" w:eastAsiaTheme="minorEastAsia" w:hAnsi="Calibri" w:cstheme="minorBidi"/>
          <w:b/>
          <w:bCs/>
          <w:color w:val="000000" w:themeColor="text1"/>
          <w:kern w:val="24"/>
          <w:sz w:val="22"/>
          <w:szCs w:val="22"/>
        </w:rPr>
      </w:pPr>
    </w:p>
    <w:p w14:paraId="124C70FA" w14:textId="1996DBA6" w:rsidR="00B343BA" w:rsidRDefault="00B343BA" w:rsidP="005D7AAA">
      <w:pPr>
        <w:pStyle w:val="NormalWeb"/>
        <w:spacing w:before="77" w:beforeAutospacing="0" w:after="0" w:afterAutospacing="0"/>
        <w:rPr>
          <w:rFonts w:asciiTheme="minorHAnsi" w:eastAsiaTheme="minorEastAsia" w:hAnsi="Calibri" w:cstheme="minorBidi"/>
          <w:b/>
          <w:bCs/>
          <w:color w:val="000000" w:themeColor="text1"/>
          <w:kern w:val="24"/>
          <w:sz w:val="22"/>
          <w:szCs w:val="22"/>
        </w:rPr>
      </w:pPr>
    </w:p>
    <w:p w14:paraId="4B7524F4" w14:textId="77777777" w:rsidR="00B343BA" w:rsidRDefault="00B343BA" w:rsidP="005D7AAA">
      <w:pPr>
        <w:pStyle w:val="NormalWeb"/>
        <w:spacing w:before="77" w:beforeAutospacing="0" w:after="0" w:afterAutospacing="0"/>
        <w:rPr>
          <w:rFonts w:asciiTheme="minorHAnsi" w:eastAsiaTheme="minorEastAsia" w:hAnsi="Calibri" w:cstheme="minorBidi"/>
          <w:b/>
          <w:bCs/>
          <w:color w:val="000000" w:themeColor="text1"/>
          <w:kern w:val="24"/>
          <w:sz w:val="22"/>
          <w:szCs w:val="22"/>
        </w:rPr>
      </w:pPr>
    </w:p>
    <w:p w14:paraId="55019CCD" w14:textId="14CCE6AC" w:rsidR="005D7AAA" w:rsidRPr="000812C6" w:rsidRDefault="005D7AAA" w:rsidP="005D7AAA">
      <w:pPr>
        <w:pStyle w:val="NormalWeb"/>
        <w:spacing w:before="77" w:beforeAutospacing="0" w:after="0" w:afterAutospacing="0"/>
        <w:rPr>
          <w:rFonts w:asciiTheme="minorHAnsi" w:hAnsiTheme="minorHAnsi" w:cstheme="minorHAnsi"/>
          <w:sz w:val="28"/>
          <w:szCs w:val="28"/>
        </w:rPr>
      </w:pPr>
      <w:r w:rsidRPr="000812C6">
        <w:rPr>
          <w:rFonts w:asciiTheme="minorHAnsi" w:eastAsiaTheme="minorEastAsia" w:hAnsiTheme="minorHAnsi" w:cstheme="minorHAnsi"/>
          <w:b/>
          <w:bCs/>
          <w:color w:val="000000" w:themeColor="text1"/>
          <w:kern w:val="24"/>
          <w:sz w:val="28"/>
          <w:szCs w:val="28"/>
        </w:rPr>
        <w:t xml:space="preserve">Members </w:t>
      </w:r>
    </w:p>
    <w:p w14:paraId="5D90238B" w14:textId="7DFE2A8B" w:rsidR="00A622C8" w:rsidRPr="000812C6" w:rsidRDefault="00A622C8" w:rsidP="005D7AAA">
      <w:pPr>
        <w:pStyle w:val="NormalWeb"/>
        <w:spacing w:before="67" w:beforeAutospacing="0" w:after="0" w:afterAutospacing="0"/>
        <w:rPr>
          <w:rFonts w:asciiTheme="minorHAnsi" w:eastAsiaTheme="minorEastAsia" w:hAnsiTheme="minorHAnsi" w:cstheme="minorHAnsi"/>
          <w:color w:val="000000" w:themeColor="text1"/>
          <w:kern w:val="24"/>
        </w:rPr>
      </w:pPr>
      <w:r w:rsidRPr="000812C6">
        <w:rPr>
          <w:rFonts w:asciiTheme="minorHAnsi" w:hAnsiTheme="minorHAnsi" w:cstheme="minorHAnsi"/>
        </w:rPr>
        <w:t>Chester Diocesan Board of Education</w:t>
      </w:r>
      <w:r w:rsidR="000812C6">
        <w:rPr>
          <w:rFonts w:asciiTheme="minorHAnsi" w:hAnsiTheme="minorHAnsi" w:cstheme="minorHAnsi"/>
        </w:rPr>
        <w:t xml:space="preserve"> – Chris Penn</w:t>
      </w:r>
    </w:p>
    <w:p w14:paraId="48274546" w14:textId="77777777" w:rsidR="005D7AAA" w:rsidRPr="000812C6" w:rsidRDefault="005D7AAA" w:rsidP="005D7AAA">
      <w:pPr>
        <w:pStyle w:val="NormalWeb"/>
        <w:spacing w:before="67" w:beforeAutospacing="0" w:after="0" w:afterAutospacing="0"/>
        <w:rPr>
          <w:rFonts w:asciiTheme="minorHAnsi" w:eastAsiaTheme="minorEastAsia" w:hAnsiTheme="minorHAnsi" w:cstheme="minorHAnsi"/>
          <w:color w:val="000000" w:themeColor="text1"/>
          <w:kern w:val="24"/>
        </w:rPr>
      </w:pPr>
      <w:r w:rsidRPr="000812C6">
        <w:rPr>
          <w:rFonts w:asciiTheme="minorHAnsi" w:eastAsiaTheme="minorEastAsia" w:hAnsiTheme="minorHAnsi" w:cstheme="minorHAnsi"/>
          <w:color w:val="000000" w:themeColor="text1"/>
          <w:kern w:val="24"/>
        </w:rPr>
        <w:t>Iain Borthwick,</w:t>
      </w:r>
    </w:p>
    <w:p w14:paraId="739F995A" w14:textId="624B27F6" w:rsidR="00C42B20" w:rsidRPr="0028411A" w:rsidRDefault="0028411A" w:rsidP="00C42B20">
      <w:pPr>
        <w:pStyle w:val="NormalWeb"/>
        <w:spacing w:before="67"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Thomas Pear</w:t>
      </w:r>
      <w:r>
        <w:rPr>
          <w:rFonts w:asciiTheme="minorHAnsi" w:eastAsiaTheme="minorEastAsia" w:hAnsi="Calibri" w:cstheme="minorBidi"/>
          <w:color w:val="000000" w:themeColor="text1"/>
          <w:kern w:val="24"/>
        </w:rPr>
        <w:t xml:space="preserve"> </w:t>
      </w:r>
      <w:r w:rsidR="00C42B20" w:rsidRPr="000812C6">
        <w:rPr>
          <w:rFonts w:asciiTheme="minorHAnsi" w:eastAsiaTheme="minorEastAsia" w:hAnsi="Calibri" w:cstheme="minorBidi"/>
          <w:color w:val="000000" w:themeColor="text1"/>
          <w:kern w:val="24"/>
          <w:lang w:val="fr-FR"/>
        </w:rPr>
        <w:t xml:space="preserve">(Chair), </w:t>
      </w:r>
    </w:p>
    <w:p w14:paraId="1E5D103F" w14:textId="77777777" w:rsidR="002679AC" w:rsidRDefault="002679AC" w:rsidP="005D7AAA">
      <w:pPr>
        <w:pStyle w:val="NormalWeb"/>
        <w:spacing w:before="77" w:beforeAutospacing="0" w:after="0" w:afterAutospacing="0"/>
        <w:rPr>
          <w:rFonts w:asciiTheme="minorHAnsi" w:eastAsiaTheme="minorEastAsia" w:hAnsi="Calibri" w:cstheme="minorBidi"/>
          <w:b/>
          <w:bCs/>
          <w:color w:val="000000" w:themeColor="text1"/>
          <w:kern w:val="24"/>
          <w:sz w:val="22"/>
          <w:szCs w:val="22"/>
        </w:rPr>
      </w:pPr>
    </w:p>
    <w:p w14:paraId="39074FBB" w14:textId="63827205" w:rsidR="005D7AAA" w:rsidRPr="000812C6" w:rsidRDefault="005D7AAA" w:rsidP="005D7AAA">
      <w:pPr>
        <w:pStyle w:val="NormalWeb"/>
        <w:spacing w:before="77" w:beforeAutospacing="0" w:after="0" w:afterAutospacing="0"/>
        <w:rPr>
          <w:rFonts w:asciiTheme="minorHAnsi" w:eastAsiaTheme="minorEastAsia" w:hAnsiTheme="minorHAnsi" w:cstheme="minorHAnsi"/>
          <w:b/>
          <w:bCs/>
          <w:color w:val="000000" w:themeColor="text1"/>
          <w:kern w:val="24"/>
          <w:sz w:val="28"/>
          <w:szCs w:val="28"/>
        </w:rPr>
      </w:pPr>
      <w:r w:rsidRPr="000812C6">
        <w:rPr>
          <w:rFonts w:asciiTheme="minorHAnsi" w:eastAsiaTheme="minorEastAsia" w:hAnsiTheme="minorHAnsi" w:cstheme="minorHAnsi"/>
          <w:b/>
          <w:bCs/>
          <w:color w:val="000000" w:themeColor="text1"/>
          <w:kern w:val="24"/>
          <w:sz w:val="28"/>
          <w:szCs w:val="28"/>
        </w:rPr>
        <w:t>Board of Directors (Trustees)</w:t>
      </w:r>
    </w:p>
    <w:p w14:paraId="27C5E0C0" w14:textId="2EB3FFBD" w:rsidR="005D7AAA" w:rsidRPr="0028411A" w:rsidRDefault="0028411A" w:rsidP="005D7AAA">
      <w:pPr>
        <w:pStyle w:val="NormalWeb"/>
        <w:spacing w:before="67"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Thomas Pear</w:t>
      </w:r>
      <w:r>
        <w:rPr>
          <w:rFonts w:asciiTheme="minorHAnsi" w:eastAsiaTheme="minorEastAsia" w:hAnsi="Calibri" w:cstheme="minorBidi"/>
          <w:color w:val="000000" w:themeColor="text1"/>
          <w:kern w:val="24"/>
        </w:rPr>
        <w:t xml:space="preserve"> </w:t>
      </w:r>
      <w:r w:rsidR="005D7AAA" w:rsidRPr="000812C6">
        <w:rPr>
          <w:rFonts w:asciiTheme="minorHAnsi" w:eastAsiaTheme="minorEastAsia" w:hAnsi="Calibri" w:cstheme="minorBidi"/>
          <w:color w:val="000000" w:themeColor="text1"/>
          <w:kern w:val="24"/>
          <w:lang w:val="fr-FR"/>
        </w:rPr>
        <w:t xml:space="preserve">(Chair), </w:t>
      </w:r>
    </w:p>
    <w:p w14:paraId="345E642A" w14:textId="77777777" w:rsidR="00C42B20" w:rsidRPr="000812C6" w:rsidRDefault="00C42B20" w:rsidP="00C42B20">
      <w:pPr>
        <w:pStyle w:val="NormalWeb"/>
        <w:spacing w:before="67" w:beforeAutospacing="0" w:after="0" w:afterAutospacing="0"/>
        <w:rPr>
          <w:rFonts w:asciiTheme="minorHAnsi" w:eastAsiaTheme="minorEastAsia" w:hAnsi="Calibri" w:cstheme="minorBidi"/>
          <w:color w:val="000000" w:themeColor="text1"/>
          <w:kern w:val="24"/>
        </w:rPr>
      </w:pPr>
      <w:r w:rsidRPr="000812C6">
        <w:rPr>
          <w:rFonts w:asciiTheme="minorHAnsi" w:eastAsiaTheme="minorEastAsia" w:hAnsi="Calibri" w:cstheme="minorBidi"/>
          <w:color w:val="000000" w:themeColor="text1"/>
          <w:kern w:val="24"/>
        </w:rPr>
        <w:t xml:space="preserve">Helen Canham, </w:t>
      </w:r>
      <w:r w:rsidRPr="000812C6">
        <w:rPr>
          <w:rFonts w:asciiTheme="minorHAnsi" w:eastAsiaTheme="minorEastAsia" w:hAnsi="Calibri" w:cstheme="minorBidi"/>
          <w:color w:val="000000" w:themeColor="text1"/>
          <w:kern w:val="24"/>
          <w:lang w:val="fr-FR"/>
        </w:rPr>
        <w:t>(</w:t>
      </w:r>
      <w:r>
        <w:rPr>
          <w:rFonts w:asciiTheme="minorHAnsi" w:eastAsiaTheme="minorEastAsia" w:hAnsi="Calibri" w:cstheme="minorBidi"/>
          <w:color w:val="000000" w:themeColor="text1"/>
          <w:kern w:val="24"/>
          <w:lang w:val="fr-FR"/>
        </w:rPr>
        <w:t xml:space="preserve">Vice </w:t>
      </w:r>
      <w:r w:rsidRPr="000812C6">
        <w:rPr>
          <w:rFonts w:asciiTheme="minorHAnsi" w:eastAsiaTheme="minorEastAsia" w:hAnsi="Calibri" w:cstheme="minorBidi"/>
          <w:color w:val="000000" w:themeColor="text1"/>
          <w:kern w:val="24"/>
          <w:lang w:val="fr-FR"/>
        </w:rPr>
        <w:t>Chair),</w:t>
      </w:r>
    </w:p>
    <w:p w14:paraId="6D4BE48A" w14:textId="77777777" w:rsidR="005D7AAA" w:rsidRPr="000812C6" w:rsidRDefault="005D7AAA" w:rsidP="005D7AAA">
      <w:pPr>
        <w:pStyle w:val="NormalWeb"/>
        <w:spacing w:before="67" w:beforeAutospacing="0" w:after="0" w:afterAutospacing="0"/>
        <w:rPr>
          <w:rFonts w:asciiTheme="minorHAnsi" w:eastAsiaTheme="minorEastAsia" w:hAnsi="Calibri" w:cstheme="minorBidi"/>
          <w:color w:val="000000" w:themeColor="text1"/>
          <w:kern w:val="24"/>
        </w:rPr>
      </w:pPr>
      <w:r w:rsidRPr="000812C6">
        <w:rPr>
          <w:rFonts w:asciiTheme="minorHAnsi" w:eastAsiaTheme="minorEastAsia" w:hAnsi="Calibri" w:cstheme="minorBidi"/>
          <w:color w:val="000000" w:themeColor="text1"/>
          <w:kern w:val="24"/>
        </w:rPr>
        <w:t xml:space="preserve">Andy Raynor, </w:t>
      </w:r>
    </w:p>
    <w:p w14:paraId="138B6438" w14:textId="1D855822" w:rsidR="005D7AAA" w:rsidRPr="000812C6" w:rsidRDefault="00B343BA" w:rsidP="005D7AAA">
      <w:pPr>
        <w:pStyle w:val="NormalWeb"/>
        <w:spacing w:before="67" w:beforeAutospacing="0" w:after="0" w:afterAutospacing="0"/>
        <w:rPr>
          <w:rFonts w:asciiTheme="minorHAnsi" w:eastAsiaTheme="minorEastAsia" w:hAnsi="Calibri" w:cstheme="minorBidi"/>
          <w:color w:val="000000" w:themeColor="text1"/>
          <w:kern w:val="24"/>
        </w:rPr>
      </w:pPr>
      <w:r w:rsidRPr="000812C6">
        <w:rPr>
          <w:rFonts w:asciiTheme="minorHAnsi" w:eastAsiaTheme="minorEastAsia" w:hAnsi="Calibri" w:cstheme="minorBidi"/>
          <w:color w:val="000000" w:themeColor="text1"/>
          <w:kern w:val="24"/>
        </w:rPr>
        <w:t>Howard Hall,</w:t>
      </w:r>
    </w:p>
    <w:p w14:paraId="64C6123D" w14:textId="77777777" w:rsidR="00B343BA" w:rsidRDefault="00B343BA" w:rsidP="00B343BA">
      <w:pPr>
        <w:pStyle w:val="NormalWeb"/>
        <w:spacing w:before="67" w:beforeAutospacing="0" w:after="0" w:afterAutospacing="0"/>
        <w:rPr>
          <w:rFonts w:asciiTheme="minorHAnsi" w:eastAsiaTheme="minorEastAsia" w:hAnsi="Calibri" w:cstheme="minorBidi"/>
          <w:color w:val="000000" w:themeColor="text1"/>
          <w:kern w:val="24"/>
        </w:rPr>
      </w:pPr>
      <w:r w:rsidRPr="000812C6">
        <w:rPr>
          <w:rFonts w:asciiTheme="minorHAnsi" w:eastAsiaTheme="minorEastAsia" w:hAnsi="Calibri" w:cstheme="minorBidi"/>
          <w:color w:val="000000" w:themeColor="text1"/>
          <w:kern w:val="24"/>
        </w:rPr>
        <w:t xml:space="preserve">Mike Caird, </w:t>
      </w:r>
    </w:p>
    <w:p w14:paraId="3287A4DA" w14:textId="2E604857" w:rsidR="00C42B20" w:rsidRDefault="00C42B20" w:rsidP="00B343BA">
      <w:pPr>
        <w:pStyle w:val="NormalWeb"/>
        <w:spacing w:before="67"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 xml:space="preserve">Nicola Holt </w:t>
      </w:r>
    </w:p>
    <w:p w14:paraId="7E8B2D87" w14:textId="4A005055" w:rsidR="00C42B20" w:rsidRDefault="00C42B20" w:rsidP="00B343BA">
      <w:pPr>
        <w:pStyle w:val="NormalWeb"/>
        <w:spacing w:before="67"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Oliver Lofthouse</w:t>
      </w:r>
    </w:p>
    <w:p w14:paraId="2BBD6D8C" w14:textId="4A105DE1" w:rsidR="005D7AAA" w:rsidRPr="000812C6" w:rsidRDefault="00A622C8" w:rsidP="005D7AAA">
      <w:pPr>
        <w:pStyle w:val="NormalWeb"/>
        <w:spacing w:before="67" w:beforeAutospacing="0" w:after="0" w:afterAutospacing="0"/>
        <w:rPr>
          <w:rFonts w:asciiTheme="minorHAnsi" w:eastAsiaTheme="minorEastAsia" w:hAnsi="Calibri" w:cstheme="minorBidi"/>
          <w:color w:val="000000" w:themeColor="text1"/>
          <w:kern w:val="24"/>
        </w:rPr>
      </w:pPr>
      <w:r w:rsidRPr="000812C6">
        <w:rPr>
          <w:rFonts w:asciiTheme="minorHAnsi" w:eastAsiaTheme="minorEastAsia" w:hAnsi="Calibri" w:cstheme="minorBidi"/>
          <w:color w:val="000000" w:themeColor="text1"/>
          <w:kern w:val="24"/>
        </w:rPr>
        <w:t xml:space="preserve">Iestyn Lewis </w:t>
      </w:r>
    </w:p>
    <w:p w14:paraId="59426C76" w14:textId="7E5E450B" w:rsidR="005D7AAA" w:rsidRDefault="0028411A" w:rsidP="00B22F98">
      <w:pPr>
        <w:pStyle w:val="NormalWeb"/>
        <w:spacing w:before="67" w:beforeAutospacing="0" w:after="0" w:afterAutospacing="0"/>
        <w:rPr>
          <w:rFonts w:asciiTheme="minorHAnsi" w:eastAsiaTheme="minorEastAsia" w:hAnsi="Calibri" w:cstheme="minorBidi"/>
          <w:color w:val="000000" w:themeColor="text1"/>
          <w:kern w:val="24"/>
          <w:lang w:val="fr-FR"/>
        </w:rPr>
      </w:pPr>
      <w:r w:rsidRPr="000812C6">
        <w:rPr>
          <w:rFonts w:asciiTheme="minorHAnsi" w:eastAsiaTheme="minorEastAsia" w:hAnsi="Calibri" w:cstheme="minorBidi"/>
          <w:color w:val="000000" w:themeColor="text1"/>
          <w:kern w:val="24"/>
          <w:lang w:val="fr-FR"/>
        </w:rPr>
        <w:t xml:space="preserve">Anne-Marie </w:t>
      </w:r>
      <w:proofErr w:type="spellStart"/>
      <w:r w:rsidRPr="000812C6">
        <w:rPr>
          <w:rFonts w:asciiTheme="minorHAnsi" w:eastAsiaTheme="minorEastAsia" w:hAnsi="Calibri" w:cstheme="minorBidi"/>
          <w:color w:val="000000" w:themeColor="text1"/>
          <w:kern w:val="24"/>
          <w:lang w:val="fr-FR"/>
        </w:rPr>
        <w:t>Naylor</w:t>
      </w:r>
      <w:proofErr w:type="spellEnd"/>
    </w:p>
    <w:p w14:paraId="658D4D77" w14:textId="77777777" w:rsidR="0028411A" w:rsidRPr="000812C6" w:rsidRDefault="0028411A" w:rsidP="00B22F98">
      <w:pPr>
        <w:pStyle w:val="NormalWeb"/>
        <w:spacing w:before="67" w:beforeAutospacing="0" w:after="0" w:afterAutospacing="0"/>
        <w:rPr>
          <w:rFonts w:asciiTheme="minorHAnsi" w:eastAsiaTheme="minorEastAsia" w:hAnsiTheme="minorHAnsi" w:cstheme="minorHAnsi"/>
          <w:b/>
          <w:bCs/>
          <w:color w:val="000000" w:themeColor="text1"/>
          <w:kern w:val="24"/>
          <w:sz w:val="28"/>
          <w:szCs w:val="28"/>
        </w:rPr>
      </w:pPr>
    </w:p>
    <w:p w14:paraId="3BC24647" w14:textId="0002BF43" w:rsidR="005D7AAA" w:rsidRPr="000812C6" w:rsidRDefault="005D7AAA" w:rsidP="002B0917">
      <w:pPr>
        <w:pStyle w:val="NormalWeb"/>
        <w:spacing w:before="0" w:beforeAutospacing="0" w:after="0" w:afterAutospacing="0"/>
        <w:rPr>
          <w:rFonts w:asciiTheme="minorHAnsi" w:eastAsiaTheme="minorEastAsia" w:hAnsiTheme="minorHAnsi" w:cstheme="minorHAnsi"/>
          <w:b/>
          <w:bCs/>
          <w:color w:val="000000" w:themeColor="text1"/>
          <w:kern w:val="24"/>
          <w:sz w:val="28"/>
          <w:szCs w:val="28"/>
        </w:rPr>
      </w:pPr>
      <w:r w:rsidRPr="000812C6">
        <w:rPr>
          <w:rFonts w:asciiTheme="minorHAnsi" w:eastAsiaTheme="minorEastAsia" w:hAnsiTheme="minorHAnsi" w:cstheme="minorHAnsi"/>
          <w:b/>
          <w:bCs/>
          <w:color w:val="000000" w:themeColor="text1"/>
          <w:kern w:val="24"/>
          <w:sz w:val="28"/>
          <w:szCs w:val="28"/>
        </w:rPr>
        <w:t>SLT</w:t>
      </w:r>
    </w:p>
    <w:p w14:paraId="04701894" w14:textId="1DB68C33" w:rsidR="005D7AAA" w:rsidRPr="001D59F9" w:rsidRDefault="008A3745" w:rsidP="002B0917">
      <w:pPr>
        <w:pStyle w:val="NormalWeb"/>
        <w:spacing w:before="0" w:beforeAutospacing="0" w:after="0" w:afterAutospacing="0"/>
        <w:rPr>
          <w:rFonts w:asciiTheme="minorHAnsi" w:eastAsiaTheme="minorEastAsia" w:hAnsiTheme="minorHAnsi" w:cstheme="minorHAnsi"/>
          <w:color w:val="000000" w:themeColor="text1"/>
          <w:kern w:val="24"/>
        </w:rPr>
      </w:pPr>
      <w:r w:rsidRPr="001D59F9">
        <w:rPr>
          <w:rFonts w:asciiTheme="minorHAnsi" w:eastAsiaTheme="minorEastAsia" w:hAnsiTheme="minorHAnsi" w:cstheme="minorHAnsi"/>
          <w:color w:val="000000" w:themeColor="text1"/>
          <w:kern w:val="24"/>
        </w:rPr>
        <w:t>Head Teacher</w:t>
      </w:r>
    </w:p>
    <w:p w14:paraId="7F2D326D" w14:textId="50926216" w:rsidR="00B343BA" w:rsidRPr="001D59F9" w:rsidRDefault="00B343BA" w:rsidP="002B0917">
      <w:pPr>
        <w:pStyle w:val="NormalWeb"/>
        <w:spacing w:before="0" w:beforeAutospacing="0" w:after="0" w:afterAutospacing="0"/>
        <w:rPr>
          <w:rFonts w:asciiTheme="minorHAnsi" w:eastAsiaTheme="minorEastAsia" w:hAnsiTheme="minorHAnsi" w:cstheme="minorHAnsi"/>
          <w:color w:val="000000" w:themeColor="text1"/>
          <w:kern w:val="24"/>
        </w:rPr>
      </w:pPr>
      <w:r w:rsidRPr="001D59F9">
        <w:rPr>
          <w:rFonts w:asciiTheme="minorHAnsi" w:eastAsiaTheme="minorEastAsia" w:hAnsiTheme="minorHAnsi" w:cstheme="minorHAnsi"/>
          <w:color w:val="000000" w:themeColor="text1"/>
          <w:kern w:val="24"/>
        </w:rPr>
        <w:t>Deputy Headteacher</w:t>
      </w:r>
    </w:p>
    <w:p w14:paraId="4B6688D9" w14:textId="0A8776D1" w:rsidR="0052732A" w:rsidRPr="001D59F9" w:rsidRDefault="004E3BD7" w:rsidP="002B0917">
      <w:pPr>
        <w:pStyle w:val="NormalWeb"/>
        <w:spacing w:before="0" w:beforeAutospacing="0" w:after="0" w:afterAutospacing="0"/>
        <w:rPr>
          <w:rFonts w:asciiTheme="minorHAnsi" w:eastAsiaTheme="minorEastAsia" w:hAnsiTheme="minorHAnsi" w:cstheme="minorHAnsi"/>
          <w:color w:val="000000" w:themeColor="text1"/>
          <w:kern w:val="24"/>
        </w:rPr>
      </w:pPr>
      <w:r w:rsidRPr="001D59F9">
        <w:rPr>
          <w:rFonts w:asciiTheme="minorHAnsi" w:eastAsiaTheme="minorEastAsia" w:hAnsiTheme="minorHAnsi" w:cstheme="minorHAnsi"/>
          <w:color w:val="000000" w:themeColor="text1"/>
          <w:kern w:val="24"/>
        </w:rPr>
        <w:t>CFO/School Business Manager</w:t>
      </w:r>
    </w:p>
    <w:p w14:paraId="09E5EB0C" w14:textId="69F5878E" w:rsidR="008A3745" w:rsidRPr="001D59F9" w:rsidRDefault="008A3745" w:rsidP="002B0917">
      <w:pPr>
        <w:pStyle w:val="NormalWeb"/>
        <w:spacing w:before="0" w:beforeAutospacing="0" w:after="0" w:afterAutospacing="0"/>
        <w:rPr>
          <w:rFonts w:asciiTheme="minorHAnsi" w:eastAsiaTheme="minorEastAsia" w:hAnsiTheme="minorHAnsi" w:cstheme="minorHAnsi"/>
          <w:color w:val="000000" w:themeColor="text1"/>
          <w:kern w:val="24"/>
        </w:rPr>
      </w:pPr>
      <w:r w:rsidRPr="001D59F9">
        <w:rPr>
          <w:rFonts w:asciiTheme="minorHAnsi" w:eastAsiaTheme="minorEastAsia" w:hAnsiTheme="minorHAnsi" w:cstheme="minorHAnsi"/>
          <w:color w:val="000000" w:themeColor="text1"/>
          <w:kern w:val="24"/>
        </w:rPr>
        <w:t>SENCo</w:t>
      </w:r>
    </w:p>
    <w:p w14:paraId="10472B02" w14:textId="1AC9D783" w:rsidR="00DB47CF" w:rsidRDefault="00DB47CF" w:rsidP="00B22F98">
      <w:pPr>
        <w:pStyle w:val="NormalWeb"/>
        <w:spacing w:before="67" w:beforeAutospacing="0" w:after="0" w:afterAutospacing="0"/>
        <w:rPr>
          <w:rFonts w:asciiTheme="minorHAnsi" w:eastAsiaTheme="minorEastAsia" w:hAnsi="Calibri" w:cstheme="minorBidi"/>
          <w:b/>
          <w:bCs/>
          <w:color w:val="000000" w:themeColor="text1"/>
          <w:kern w:val="24"/>
          <w:sz w:val="22"/>
          <w:szCs w:val="22"/>
        </w:rPr>
      </w:pPr>
    </w:p>
    <w:p w14:paraId="4C5D772F" w14:textId="38B22190" w:rsidR="00B343BA" w:rsidRDefault="00B343BA" w:rsidP="00B22F98">
      <w:pPr>
        <w:pStyle w:val="NormalWeb"/>
        <w:spacing w:before="67" w:beforeAutospacing="0" w:after="0" w:afterAutospacing="0"/>
        <w:rPr>
          <w:rFonts w:asciiTheme="minorHAnsi" w:eastAsiaTheme="minorEastAsia" w:hAnsi="Calibri" w:cstheme="minorBidi"/>
          <w:b/>
          <w:bCs/>
          <w:color w:val="000000" w:themeColor="text1"/>
          <w:kern w:val="24"/>
          <w:sz w:val="22"/>
          <w:szCs w:val="22"/>
        </w:rPr>
      </w:pPr>
    </w:p>
    <w:p w14:paraId="24BE62D6" w14:textId="36E27732" w:rsidR="00B343BA" w:rsidRDefault="00B343BA" w:rsidP="00B22F98">
      <w:pPr>
        <w:pStyle w:val="NormalWeb"/>
        <w:spacing w:before="67" w:beforeAutospacing="0" w:after="0" w:afterAutospacing="0"/>
        <w:rPr>
          <w:rFonts w:asciiTheme="minorHAnsi" w:eastAsiaTheme="minorEastAsia" w:hAnsi="Calibri" w:cstheme="minorBidi"/>
          <w:b/>
          <w:bCs/>
          <w:color w:val="000000" w:themeColor="text1"/>
          <w:kern w:val="24"/>
          <w:sz w:val="22"/>
          <w:szCs w:val="22"/>
        </w:rPr>
      </w:pPr>
    </w:p>
    <w:p w14:paraId="17BC1035" w14:textId="28CCF89B" w:rsidR="008804F0" w:rsidRPr="001D59F9" w:rsidRDefault="000153B6" w:rsidP="008804F0">
      <w:pPr>
        <w:spacing w:after="0" w:line="240" w:lineRule="auto"/>
        <w:contextualSpacing/>
        <w:rPr>
          <w:rFonts w:eastAsiaTheme="minorEastAsia" w:cstheme="minorHAnsi"/>
          <w:b/>
          <w:bCs/>
          <w:color w:val="000000" w:themeColor="text1"/>
          <w:kern w:val="24"/>
          <w:sz w:val="24"/>
          <w:szCs w:val="24"/>
          <w:lang w:eastAsia="en-GB"/>
        </w:rPr>
      </w:pPr>
      <w:r w:rsidRPr="001D59F9">
        <w:rPr>
          <w:rFonts w:eastAsiaTheme="minorEastAsia" w:cstheme="minorHAnsi"/>
          <w:b/>
          <w:bCs/>
          <w:color w:val="000000" w:themeColor="text1"/>
          <w:kern w:val="24"/>
          <w:sz w:val="24"/>
          <w:szCs w:val="24"/>
          <w:lang w:eastAsia="en-GB"/>
        </w:rPr>
        <w:t xml:space="preserve">Statuary </w:t>
      </w:r>
      <w:r w:rsidR="008804F0" w:rsidRPr="001D59F9">
        <w:rPr>
          <w:rFonts w:eastAsiaTheme="minorEastAsia" w:cstheme="minorHAnsi"/>
          <w:b/>
          <w:bCs/>
          <w:color w:val="000000" w:themeColor="text1"/>
          <w:kern w:val="24"/>
          <w:sz w:val="24"/>
          <w:szCs w:val="24"/>
          <w:lang w:eastAsia="en-GB"/>
        </w:rPr>
        <w:t xml:space="preserve">Area </w:t>
      </w:r>
      <w:r w:rsidRPr="001D59F9">
        <w:rPr>
          <w:rFonts w:eastAsiaTheme="minorEastAsia" w:cstheme="minorHAnsi"/>
          <w:b/>
          <w:bCs/>
          <w:color w:val="000000" w:themeColor="text1"/>
          <w:kern w:val="24"/>
          <w:sz w:val="24"/>
          <w:szCs w:val="24"/>
          <w:lang w:eastAsia="en-GB"/>
        </w:rPr>
        <w:t>L</w:t>
      </w:r>
      <w:r w:rsidR="008804F0" w:rsidRPr="001D59F9">
        <w:rPr>
          <w:rFonts w:eastAsiaTheme="minorEastAsia" w:cstheme="minorHAnsi"/>
          <w:b/>
          <w:bCs/>
          <w:color w:val="000000" w:themeColor="text1"/>
          <w:kern w:val="24"/>
          <w:sz w:val="24"/>
          <w:szCs w:val="24"/>
          <w:lang w:eastAsia="en-GB"/>
        </w:rPr>
        <w:t>ead</w:t>
      </w:r>
      <w:r w:rsidRPr="001D59F9">
        <w:rPr>
          <w:rFonts w:eastAsiaTheme="minorEastAsia" w:cstheme="minorHAnsi"/>
          <w:b/>
          <w:bCs/>
          <w:color w:val="000000" w:themeColor="text1"/>
          <w:kern w:val="24"/>
          <w:sz w:val="24"/>
          <w:szCs w:val="24"/>
          <w:lang w:eastAsia="en-GB"/>
        </w:rPr>
        <w:t>s</w:t>
      </w:r>
    </w:p>
    <w:p w14:paraId="0D972EF2" w14:textId="5D907973" w:rsidR="0058738D" w:rsidRPr="001D59F9" w:rsidRDefault="0058738D" w:rsidP="008804F0">
      <w:pPr>
        <w:spacing w:after="0" w:line="240" w:lineRule="auto"/>
        <w:contextualSpacing/>
        <w:rPr>
          <w:rFonts w:eastAsiaTheme="minorEastAsia" w:cstheme="minorHAnsi"/>
          <w:color w:val="000000" w:themeColor="text1"/>
          <w:kern w:val="24"/>
          <w:sz w:val="24"/>
          <w:szCs w:val="24"/>
          <w:lang w:eastAsia="en-GB"/>
        </w:rPr>
      </w:pPr>
      <w:r w:rsidRPr="001D59F9">
        <w:rPr>
          <w:rFonts w:eastAsiaTheme="minorEastAsia" w:cstheme="minorHAnsi"/>
          <w:color w:val="000000" w:themeColor="text1"/>
          <w:kern w:val="24"/>
          <w:sz w:val="24"/>
          <w:szCs w:val="24"/>
          <w:lang w:eastAsia="en-GB"/>
        </w:rPr>
        <w:t>H&amp;S</w:t>
      </w:r>
      <w:r w:rsidR="00AA5FB9" w:rsidRPr="001D59F9">
        <w:rPr>
          <w:rFonts w:eastAsiaTheme="minorEastAsia" w:cstheme="minorHAnsi"/>
          <w:color w:val="000000" w:themeColor="text1"/>
          <w:kern w:val="24"/>
          <w:sz w:val="24"/>
          <w:szCs w:val="24"/>
          <w:lang w:eastAsia="en-GB"/>
        </w:rPr>
        <w:tab/>
      </w:r>
      <w:r w:rsidR="00AA5FB9" w:rsidRPr="001D59F9">
        <w:rPr>
          <w:rFonts w:eastAsiaTheme="minorEastAsia" w:cstheme="minorHAnsi"/>
          <w:color w:val="000000" w:themeColor="text1"/>
          <w:kern w:val="24"/>
          <w:sz w:val="24"/>
          <w:szCs w:val="24"/>
          <w:lang w:eastAsia="en-GB"/>
        </w:rPr>
        <w:tab/>
      </w:r>
      <w:r w:rsidR="00AA5FB9" w:rsidRPr="001D59F9">
        <w:rPr>
          <w:rFonts w:eastAsiaTheme="minorEastAsia" w:cstheme="minorHAnsi"/>
          <w:color w:val="000000" w:themeColor="text1"/>
          <w:kern w:val="24"/>
          <w:sz w:val="24"/>
          <w:szCs w:val="24"/>
          <w:lang w:eastAsia="en-GB"/>
        </w:rPr>
        <w:tab/>
        <w:t xml:space="preserve"> </w:t>
      </w:r>
      <w:r w:rsidR="00AA5FB9" w:rsidRPr="001D59F9">
        <w:rPr>
          <w:rFonts w:eastAsiaTheme="minorEastAsia" w:cstheme="minorHAnsi"/>
          <w:color w:val="000000" w:themeColor="text1"/>
          <w:kern w:val="24"/>
          <w:sz w:val="24"/>
          <w:szCs w:val="24"/>
          <w:lang w:eastAsia="en-GB"/>
        </w:rPr>
        <w:tab/>
      </w:r>
    </w:p>
    <w:p w14:paraId="675BED81" w14:textId="71F84C35" w:rsidR="00AA5FB9" w:rsidRPr="001D59F9" w:rsidRDefault="00AA5FB9" w:rsidP="008804F0">
      <w:pPr>
        <w:spacing w:after="0" w:line="240" w:lineRule="auto"/>
        <w:contextualSpacing/>
        <w:rPr>
          <w:rFonts w:eastAsiaTheme="minorEastAsia" w:cstheme="minorHAnsi"/>
          <w:color w:val="000000" w:themeColor="text1"/>
          <w:kern w:val="24"/>
          <w:sz w:val="24"/>
          <w:szCs w:val="24"/>
          <w:lang w:eastAsia="en-GB"/>
        </w:rPr>
      </w:pPr>
      <w:r w:rsidRPr="001D59F9">
        <w:rPr>
          <w:rFonts w:eastAsiaTheme="minorEastAsia" w:cstheme="minorHAnsi"/>
          <w:color w:val="000000" w:themeColor="text1"/>
          <w:kern w:val="24"/>
          <w:sz w:val="24"/>
          <w:szCs w:val="24"/>
          <w:lang w:eastAsia="en-GB"/>
        </w:rPr>
        <w:t>Safeguarding</w:t>
      </w:r>
      <w:r w:rsidRPr="001D59F9">
        <w:rPr>
          <w:rFonts w:eastAsiaTheme="minorEastAsia" w:cstheme="minorHAnsi"/>
          <w:color w:val="000000" w:themeColor="text1"/>
          <w:kern w:val="24"/>
          <w:sz w:val="24"/>
          <w:szCs w:val="24"/>
          <w:lang w:eastAsia="en-GB"/>
        </w:rPr>
        <w:tab/>
      </w:r>
      <w:r w:rsidRPr="001D59F9">
        <w:rPr>
          <w:rFonts w:eastAsiaTheme="minorEastAsia" w:cstheme="minorHAnsi"/>
          <w:color w:val="000000" w:themeColor="text1"/>
          <w:kern w:val="24"/>
          <w:sz w:val="24"/>
          <w:szCs w:val="24"/>
          <w:lang w:eastAsia="en-GB"/>
        </w:rPr>
        <w:tab/>
      </w:r>
      <w:r w:rsidRPr="001D59F9">
        <w:rPr>
          <w:rFonts w:eastAsiaTheme="minorEastAsia" w:cstheme="minorHAnsi"/>
          <w:color w:val="000000" w:themeColor="text1"/>
          <w:kern w:val="24"/>
          <w:sz w:val="24"/>
          <w:szCs w:val="24"/>
          <w:lang w:eastAsia="en-GB"/>
        </w:rPr>
        <w:tab/>
      </w:r>
    </w:p>
    <w:p w14:paraId="32D04335" w14:textId="6BE54894" w:rsidR="002B0917" w:rsidRPr="001D59F9" w:rsidRDefault="002B0917" w:rsidP="008804F0">
      <w:pPr>
        <w:spacing w:after="0" w:line="240" w:lineRule="auto"/>
        <w:contextualSpacing/>
        <w:rPr>
          <w:rFonts w:eastAsiaTheme="minorEastAsia" w:cstheme="minorHAnsi"/>
          <w:color w:val="000000" w:themeColor="text1"/>
          <w:kern w:val="24"/>
          <w:sz w:val="24"/>
          <w:szCs w:val="24"/>
          <w:lang w:eastAsia="en-GB"/>
        </w:rPr>
      </w:pPr>
      <w:r w:rsidRPr="001D59F9">
        <w:rPr>
          <w:rFonts w:eastAsiaTheme="minorEastAsia" w:cstheme="minorHAnsi"/>
          <w:color w:val="000000" w:themeColor="text1"/>
          <w:kern w:val="24"/>
          <w:sz w:val="24"/>
          <w:szCs w:val="24"/>
          <w:lang w:eastAsia="en-GB"/>
        </w:rPr>
        <w:t>SENCo</w:t>
      </w:r>
    </w:p>
    <w:p w14:paraId="561E34B3" w14:textId="0FACC46D" w:rsidR="002B0917" w:rsidRPr="001D59F9" w:rsidRDefault="002B0917" w:rsidP="008804F0">
      <w:pPr>
        <w:spacing w:after="0" w:line="240" w:lineRule="auto"/>
        <w:contextualSpacing/>
        <w:rPr>
          <w:rFonts w:eastAsiaTheme="minorEastAsia" w:cstheme="minorHAnsi"/>
          <w:color w:val="000000" w:themeColor="text1"/>
          <w:kern w:val="24"/>
          <w:sz w:val="24"/>
          <w:szCs w:val="24"/>
          <w:lang w:eastAsia="en-GB"/>
        </w:rPr>
      </w:pPr>
      <w:r w:rsidRPr="001D59F9">
        <w:rPr>
          <w:rFonts w:eastAsiaTheme="minorEastAsia" w:cstheme="minorHAnsi"/>
          <w:color w:val="000000" w:themeColor="text1"/>
          <w:kern w:val="24"/>
          <w:sz w:val="24"/>
          <w:szCs w:val="24"/>
          <w:lang w:eastAsia="en-GB"/>
        </w:rPr>
        <w:t>Returning O</w:t>
      </w:r>
      <w:r w:rsidR="00945DC6" w:rsidRPr="001D59F9">
        <w:rPr>
          <w:rFonts w:eastAsiaTheme="minorEastAsia" w:cstheme="minorHAnsi"/>
          <w:color w:val="000000" w:themeColor="text1"/>
          <w:kern w:val="24"/>
          <w:sz w:val="24"/>
          <w:szCs w:val="24"/>
          <w:lang w:eastAsia="en-GB"/>
        </w:rPr>
        <w:t xml:space="preserve">fficer </w:t>
      </w:r>
      <w:r w:rsidR="00945DC6" w:rsidRPr="001D59F9">
        <w:rPr>
          <w:rFonts w:eastAsiaTheme="minorEastAsia" w:cstheme="minorHAnsi"/>
          <w:color w:val="000000" w:themeColor="text1"/>
          <w:kern w:val="24"/>
          <w:sz w:val="24"/>
          <w:szCs w:val="24"/>
          <w:lang w:eastAsia="en-GB"/>
        </w:rPr>
        <w:tab/>
      </w:r>
      <w:r w:rsidR="00945DC6" w:rsidRPr="001D59F9">
        <w:rPr>
          <w:rFonts w:eastAsiaTheme="minorEastAsia" w:cstheme="minorHAnsi"/>
          <w:color w:val="000000" w:themeColor="text1"/>
          <w:kern w:val="24"/>
          <w:sz w:val="24"/>
          <w:szCs w:val="24"/>
          <w:lang w:eastAsia="en-GB"/>
        </w:rPr>
        <w:tab/>
      </w:r>
    </w:p>
    <w:p w14:paraId="7CBE92AB" w14:textId="77777777" w:rsidR="00130A8F" w:rsidRPr="001D59F9" w:rsidRDefault="00130A8F" w:rsidP="008804F0">
      <w:pPr>
        <w:spacing w:after="0" w:line="240" w:lineRule="auto"/>
        <w:contextualSpacing/>
        <w:rPr>
          <w:rFonts w:eastAsiaTheme="minorEastAsia" w:cstheme="minorHAnsi"/>
          <w:color w:val="000000" w:themeColor="text1"/>
          <w:kern w:val="24"/>
          <w:sz w:val="24"/>
          <w:szCs w:val="24"/>
          <w:lang w:eastAsia="en-GB"/>
        </w:rPr>
      </w:pPr>
    </w:p>
    <w:p w14:paraId="7373806C" w14:textId="19D06AFA" w:rsidR="0058738D" w:rsidRPr="001D59F9" w:rsidRDefault="0058738D" w:rsidP="008804F0">
      <w:pPr>
        <w:spacing w:after="0" w:line="240" w:lineRule="auto"/>
        <w:contextualSpacing/>
        <w:rPr>
          <w:rFonts w:eastAsia="Times New Roman" w:cstheme="minorHAnsi"/>
          <w:b/>
          <w:bCs/>
          <w:sz w:val="24"/>
          <w:szCs w:val="24"/>
          <w:lang w:eastAsia="en-GB"/>
        </w:rPr>
      </w:pPr>
    </w:p>
    <w:p w14:paraId="5C980831" w14:textId="3CD839C4" w:rsidR="00B72A0A" w:rsidRPr="001D59F9" w:rsidRDefault="00871ECD" w:rsidP="00B72A0A">
      <w:pPr>
        <w:spacing w:after="0" w:line="240" w:lineRule="auto"/>
        <w:contextualSpacing/>
        <w:rPr>
          <w:rFonts w:eastAsiaTheme="minorEastAsia" w:cstheme="minorHAnsi"/>
          <w:b/>
          <w:bCs/>
          <w:color w:val="000000" w:themeColor="text1"/>
          <w:kern w:val="24"/>
          <w:sz w:val="24"/>
          <w:szCs w:val="24"/>
          <w:lang w:eastAsia="en-GB"/>
        </w:rPr>
      </w:pPr>
      <w:r w:rsidRPr="001D59F9">
        <w:rPr>
          <w:rFonts w:eastAsiaTheme="minorEastAsia" w:cstheme="minorHAnsi"/>
          <w:b/>
          <w:bCs/>
          <w:color w:val="000000" w:themeColor="text1"/>
          <w:kern w:val="24"/>
          <w:sz w:val="24"/>
          <w:szCs w:val="24"/>
          <w:lang w:eastAsia="en-GB"/>
        </w:rPr>
        <w:t>Objectives of the Board</w:t>
      </w:r>
    </w:p>
    <w:p w14:paraId="4E2CF6CF" w14:textId="2E053E8A" w:rsidR="00871ECD" w:rsidRPr="001D59F9" w:rsidRDefault="00871ECD" w:rsidP="00B72A0A">
      <w:pPr>
        <w:spacing w:after="0" w:line="240" w:lineRule="auto"/>
        <w:contextualSpacing/>
        <w:rPr>
          <w:rFonts w:eastAsiaTheme="minorEastAsia" w:cstheme="minorHAnsi"/>
          <w:b/>
          <w:bCs/>
          <w:color w:val="000000" w:themeColor="text1"/>
          <w:kern w:val="24"/>
          <w:sz w:val="24"/>
          <w:szCs w:val="24"/>
          <w:lang w:eastAsia="en-GB"/>
        </w:rPr>
      </w:pPr>
    </w:p>
    <w:p w14:paraId="1A3CF7B9" w14:textId="04FAA037" w:rsidR="00871ECD" w:rsidRPr="001D59F9" w:rsidRDefault="00871ECD" w:rsidP="00B72A0A">
      <w:pPr>
        <w:spacing w:after="0" w:line="240" w:lineRule="auto"/>
        <w:contextualSpacing/>
        <w:rPr>
          <w:rFonts w:eastAsiaTheme="minorEastAsia" w:cstheme="minorHAnsi"/>
          <w:b/>
          <w:bCs/>
          <w:color w:val="000000" w:themeColor="text1"/>
          <w:kern w:val="24"/>
          <w:sz w:val="24"/>
          <w:szCs w:val="24"/>
          <w:lang w:eastAsia="en-GB"/>
        </w:rPr>
      </w:pPr>
      <w:r w:rsidRPr="001D59F9">
        <w:rPr>
          <w:rFonts w:eastAsiaTheme="minorEastAsia" w:cstheme="minorHAnsi"/>
          <w:b/>
          <w:bCs/>
          <w:color w:val="000000" w:themeColor="text1"/>
          <w:kern w:val="24"/>
          <w:sz w:val="24"/>
          <w:szCs w:val="24"/>
          <w:lang w:eastAsia="en-GB"/>
        </w:rPr>
        <w:t>The principal o</w:t>
      </w:r>
      <w:r w:rsidR="00F97FCC" w:rsidRPr="001D59F9">
        <w:rPr>
          <w:rFonts w:eastAsiaTheme="minorEastAsia" w:cstheme="minorHAnsi"/>
          <w:b/>
          <w:bCs/>
          <w:color w:val="000000" w:themeColor="text1"/>
          <w:kern w:val="24"/>
          <w:sz w:val="24"/>
          <w:szCs w:val="24"/>
          <w:lang w:eastAsia="en-GB"/>
        </w:rPr>
        <w:t xml:space="preserve">bjective of the board is to stabilise the trust and restore confidence with </w:t>
      </w:r>
      <w:r w:rsidR="005A19D3" w:rsidRPr="001D59F9">
        <w:rPr>
          <w:rFonts w:eastAsiaTheme="minorEastAsia" w:cstheme="minorHAnsi"/>
          <w:b/>
          <w:bCs/>
          <w:color w:val="000000" w:themeColor="text1"/>
          <w:kern w:val="24"/>
          <w:sz w:val="24"/>
          <w:szCs w:val="24"/>
          <w:lang w:eastAsia="en-GB"/>
        </w:rPr>
        <w:t>key stakeholders both nationally and within the community.</w:t>
      </w:r>
    </w:p>
    <w:p w14:paraId="1DE1240A" w14:textId="6130671A" w:rsidR="005A19D3" w:rsidRPr="001D59F9" w:rsidRDefault="005A19D3" w:rsidP="00B72A0A">
      <w:pPr>
        <w:spacing w:after="0" w:line="240" w:lineRule="auto"/>
        <w:contextualSpacing/>
        <w:rPr>
          <w:rFonts w:eastAsiaTheme="minorEastAsia" w:cstheme="minorHAnsi"/>
          <w:b/>
          <w:bCs/>
          <w:color w:val="000000" w:themeColor="text1"/>
          <w:kern w:val="24"/>
          <w:sz w:val="24"/>
          <w:szCs w:val="24"/>
          <w:lang w:eastAsia="en-GB"/>
        </w:rPr>
      </w:pPr>
    </w:p>
    <w:p w14:paraId="18F037A0" w14:textId="0CE68AF8" w:rsidR="005A19D3" w:rsidRPr="001D59F9" w:rsidRDefault="005A19D3" w:rsidP="00B72A0A">
      <w:pPr>
        <w:spacing w:after="0" w:line="240" w:lineRule="auto"/>
        <w:contextualSpacing/>
        <w:rPr>
          <w:rFonts w:eastAsiaTheme="minorEastAsia" w:cstheme="minorHAnsi"/>
          <w:b/>
          <w:bCs/>
          <w:color w:val="000000" w:themeColor="text1"/>
          <w:kern w:val="24"/>
          <w:sz w:val="24"/>
          <w:szCs w:val="24"/>
          <w:lang w:eastAsia="en-GB"/>
        </w:rPr>
      </w:pPr>
      <w:r w:rsidRPr="001D59F9">
        <w:rPr>
          <w:rFonts w:eastAsiaTheme="minorEastAsia" w:cstheme="minorHAnsi"/>
          <w:b/>
          <w:bCs/>
          <w:color w:val="000000" w:themeColor="text1"/>
          <w:kern w:val="24"/>
          <w:sz w:val="24"/>
          <w:szCs w:val="24"/>
          <w:lang w:eastAsia="en-GB"/>
        </w:rPr>
        <w:t>Key tasks</w:t>
      </w:r>
    </w:p>
    <w:p w14:paraId="036DFCF3" w14:textId="0C873725" w:rsidR="005A19D3" w:rsidRPr="001D59F9" w:rsidRDefault="005A19D3" w:rsidP="005A19D3">
      <w:pPr>
        <w:pStyle w:val="ListParagraph"/>
        <w:numPr>
          <w:ilvl w:val="0"/>
          <w:numId w:val="11"/>
        </w:numPr>
        <w:spacing w:after="0" w:line="240" w:lineRule="auto"/>
        <w:rPr>
          <w:rFonts w:eastAsiaTheme="minorEastAsia" w:cstheme="minorHAnsi"/>
          <w:color w:val="000000" w:themeColor="text1"/>
          <w:kern w:val="24"/>
          <w:sz w:val="24"/>
          <w:szCs w:val="24"/>
          <w:lang w:eastAsia="en-GB"/>
        </w:rPr>
      </w:pPr>
      <w:r w:rsidRPr="001D59F9">
        <w:rPr>
          <w:rFonts w:eastAsiaTheme="minorEastAsia" w:cstheme="minorHAnsi"/>
          <w:color w:val="000000" w:themeColor="text1"/>
          <w:kern w:val="24"/>
          <w:sz w:val="24"/>
          <w:szCs w:val="24"/>
          <w:lang w:eastAsia="en-GB"/>
        </w:rPr>
        <w:t xml:space="preserve">To </w:t>
      </w:r>
      <w:r w:rsidR="007802D0" w:rsidRPr="001D59F9">
        <w:rPr>
          <w:rFonts w:eastAsiaTheme="minorEastAsia" w:cstheme="minorHAnsi"/>
          <w:color w:val="000000" w:themeColor="text1"/>
          <w:kern w:val="24"/>
          <w:sz w:val="24"/>
          <w:szCs w:val="24"/>
          <w:lang w:eastAsia="en-GB"/>
        </w:rPr>
        <w:t>adopt new articles of association</w:t>
      </w:r>
      <w:r w:rsidR="007802D0" w:rsidRPr="001D59F9">
        <w:rPr>
          <w:rFonts w:eastAsiaTheme="minorEastAsia" w:cstheme="minorHAnsi"/>
          <w:color w:val="000000" w:themeColor="text1"/>
          <w:kern w:val="24"/>
          <w:sz w:val="24"/>
          <w:szCs w:val="24"/>
          <w:lang w:eastAsia="en-GB"/>
        </w:rPr>
        <w:tab/>
      </w:r>
      <w:r w:rsidR="007802D0" w:rsidRPr="001D59F9">
        <w:rPr>
          <w:rFonts w:eastAsiaTheme="minorEastAsia" w:cstheme="minorHAnsi"/>
          <w:color w:val="000000" w:themeColor="text1"/>
          <w:kern w:val="24"/>
          <w:sz w:val="24"/>
          <w:szCs w:val="24"/>
          <w:lang w:eastAsia="en-GB"/>
        </w:rPr>
        <w:tab/>
      </w:r>
      <w:r w:rsidR="009A649F" w:rsidRPr="001D59F9">
        <w:rPr>
          <w:rFonts w:eastAsiaTheme="minorEastAsia" w:cstheme="minorHAnsi"/>
          <w:color w:val="000000" w:themeColor="text1"/>
          <w:kern w:val="24"/>
          <w:sz w:val="24"/>
          <w:szCs w:val="24"/>
          <w:lang w:eastAsia="en-GB"/>
        </w:rPr>
        <w:tab/>
      </w:r>
    </w:p>
    <w:p w14:paraId="5D0A5DA9" w14:textId="4F03490B" w:rsidR="007802D0" w:rsidRPr="001D59F9" w:rsidRDefault="007802D0" w:rsidP="005A19D3">
      <w:pPr>
        <w:pStyle w:val="ListParagraph"/>
        <w:numPr>
          <w:ilvl w:val="0"/>
          <w:numId w:val="11"/>
        </w:numPr>
        <w:spacing w:after="0" w:line="240" w:lineRule="auto"/>
        <w:rPr>
          <w:rFonts w:eastAsiaTheme="minorEastAsia" w:cstheme="minorHAnsi"/>
          <w:color w:val="000000" w:themeColor="text1"/>
          <w:kern w:val="24"/>
          <w:sz w:val="24"/>
          <w:szCs w:val="24"/>
          <w:lang w:eastAsia="en-GB"/>
        </w:rPr>
      </w:pPr>
      <w:r w:rsidRPr="001D59F9">
        <w:rPr>
          <w:rFonts w:eastAsiaTheme="minorEastAsia" w:cstheme="minorHAnsi"/>
          <w:color w:val="000000" w:themeColor="text1"/>
          <w:kern w:val="24"/>
          <w:sz w:val="24"/>
          <w:szCs w:val="24"/>
          <w:lang w:eastAsia="en-GB"/>
        </w:rPr>
        <w:t xml:space="preserve">To </w:t>
      </w:r>
      <w:r w:rsidR="001C41EB" w:rsidRPr="001D59F9">
        <w:rPr>
          <w:rFonts w:eastAsiaTheme="minorEastAsia" w:cstheme="minorHAnsi"/>
          <w:color w:val="000000" w:themeColor="text1"/>
          <w:kern w:val="24"/>
          <w:sz w:val="24"/>
          <w:szCs w:val="24"/>
          <w:lang w:eastAsia="en-GB"/>
        </w:rPr>
        <w:t xml:space="preserve">appoint new members and trustees </w:t>
      </w:r>
      <w:r w:rsidR="001C41EB" w:rsidRPr="001D59F9">
        <w:rPr>
          <w:rFonts w:eastAsiaTheme="minorEastAsia" w:cstheme="minorHAnsi"/>
          <w:color w:val="000000" w:themeColor="text1"/>
          <w:kern w:val="24"/>
          <w:sz w:val="24"/>
          <w:szCs w:val="24"/>
          <w:lang w:eastAsia="en-GB"/>
        </w:rPr>
        <w:tab/>
      </w:r>
      <w:r w:rsidR="001C41EB" w:rsidRPr="001D59F9">
        <w:rPr>
          <w:rFonts w:eastAsiaTheme="minorEastAsia" w:cstheme="minorHAnsi"/>
          <w:color w:val="000000" w:themeColor="text1"/>
          <w:kern w:val="24"/>
          <w:sz w:val="24"/>
          <w:szCs w:val="24"/>
          <w:lang w:eastAsia="en-GB"/>
        </w:rPr>
        <w:tab/>
      </w:r>
    </w:p>
    <w:p w14:paraId="74074398" w14:textId="4C160A74" w:rsidR="001708AB" w:rsidRPr="001D59F9" w:rsidRDefault="001708AB" w:rsidP="005A19D3">
      <w:pPr>
        <w:pStyle w:val="ListParagraph"/>
        <w:numPr>
          <w:ilvl w:val="0"/>
          <w:numId w:val="11"/>
        </w:numPr>
        <w:spacing w:after="0" w:line="240" w:lineRule="auto"/>
        <w:rPr>
          <w:rFonts w:eastAsiaTheme="minorEastAsia" w:cstheme="minorHAnsi"/>
          <w:color w:val="000000" w:themeColor="text1"/>
          <w:kern w:val="24"/>
          <w:sz w:val="24"/>
          <w:szCs w:val="24"/>
          <w:lang w:eastAsia="en-GB"/>
        </w:rPr>
      </w:pPr>
      <w:r w:rsidRPr="001D59F9">
        <w:rPr>
          <w:rFonts w:eastAsiaTheme="minorEastAsia" w:cstheme="minorHAnsi"/>
          <w:color w:val="000000" w:themeColor="text1"/>
          <w:kern w:val="24"/>
          <w:sz w:val="24"/>
          <w:szCs w:val="24"/>
          <w:lang w:eastAsia="en-GB"/>
        </w:rPr>
        <w:t>Appoint a professional Clerk</w:t>
      </w:r>
      <w:r w:rsidRPr="001D59F9">
        <w:rPr>
          <w:rFonts w:eastAsiaTheme="minorEastAsia" w:cstheme="minorHAnsi"/>
          <w:color w:val="000000" w:themeColor="text1"/>
          <w:kern w:val="24"/>
          <w:sz w:val="24"/>
          <w:szCs w:val="24"/>
          <w:lang w:eastAsia="en-GB"/>
        </w:rPr>
        <w:tab/>
      </w:r>
      <w:r w:rsidRPr="001D59F9">
        <w:rPr>
          <w:rFonts w:eastAsiaTheme="minorEastAsia" w:cstheme="minorHAnsi"/>
          <w:color w:val="000000" w:themeColor="text1"/>
          <w:kern w:val="24"/>
          <w:sz w:val="24"/>
          <w:szCs w:val="24"/>
          <w:lang w:eastAsia="en-GB"/>
        </w:rPr>
        <w:tab/>
      </w:r>
      <w:r w:rsidRPr="001D59F9">
        <w:rPr>
          <w:rFonts w:eastAsiaTheme="minorEastAsia" w:cstheme="minorHAnsi"/>
          <w:color w:val="000000" w:themeColor="text1"/>
          <w:kern w:val="24"/>
          <w:sz w:val="24"/>
          <w:szCs w:val="24"/>
          <w:lang w:eastAsia="en-GB"/>
        </w:rPr>
        <w:tab/>
      </w:r>
      <w:r w:rsidR="009A649F" w:rsidRPr="001D59F9">
        <w:rPr>
          <w:rFonts w:eastAsiaTheme="minorEastAsia" w:cstheme="minorHAnsi"/>
          <w:color w:val="000000" w:themeColor="text1"/>
          <w:kern w:val="24"/>
          <w:sz w:val="24"/>
          <w:szCs w:val="24"/>
          <w:lang w:eastAsia="en-GB"/>
        </w:rPr>
        <w:tab/>
      </w:r>
    </w:p>
    <w:p w14:paraId="73EF7DAA" w14:textId="049BEDB8" w:rsidR="00FF245A" w:rsidRPr="001D59F9" w:rsidRDefault="001F542C" w:rsidP="005A19D3">
      <w:pPr>
        <w:pStyle w:val="ListParagraph"/>
        <w:numPr>
          <w:ilvl w:val="0"/>
          <w:numId w:val="11"/>
        </w:numPr>
        <w:spacing w:after="0" w:line="240" w:lineRule="auto"/>
        <w:rPr>
          <w:rFonts w:eastAsiaTheme="minorEastAsia" w:cstheme="minorHAnsi"/>
          <w:color w:val="000000" w:themeColor="text1"/>
          <w:kern w:val="24"/>
          <w:sz w:val="24"/>
          <w:szCs w:val="24"/>
          <w:lang w:eastAsia="en-GB"/>
        </w:rPr>
      </w:pPr>
      <w:r w:rsidRPr="001D59F9">
        <w:rPr>
          <w:rFonts w:eastAsiaTheme="minorEastAsia" w:cstheme="minorHAnsi"/>
          <w:color w:val="000000" w:themeColor="text1"/>
          <w:kern w:val="24"/>
          <w:sz w:val="24"/>
          <w:szCs w:val="24"/>
          <w:lang w:eastAsia="en-GB"/>
        </w:rPr>
        <w:t>Put in place a clear governance structure</w:t>
      </w:r>
      <w:r w:rsidRPr="001D59F9">
        <w:rPr>
          <w:rFonts w:eastAsiaTheme="minorEastAsia" w:cstheme="minorHAnsi"/>
          <w:color w:val="000000" w:themeColor="text1"/>
          <w:kern w:val="24"/>
          <w:sz w:val="24"/>
          <w:szCs w:val="24"/>
          <w:lang w:eastAsia="en-GB"/>
        </w:rPr>
        <w:tab/>
      </w:r>
      <w:r w:rsidRPr="001D59F9">
        <w:rPr>
          <w:rFonts w:eastAsiaTheme="minorEastAsia" w:cstheme="minorHAnsi"/>
          <w:color w:val="000000" w:themeColor="text1"/>
          <w:kern w:val="24"/>
          <w:sz w:val="24"/>
          <w:szCs w:val="24"/>
          <w:lang w:eastAsia="en-GB"/>
        </w:rPr>
        <w:tab/>
      </w:r>
    </w:p>
    <w:p w14:paraId="67E5389A" w14:textId="6CFB5CB2" w:rsidR="00F96521" w:rsidRPr="001D59F9" w:rsidRDefault="00F96521" w:rsidP="005A19D3">
      <w:pPr>
        <w:pStyle w:val="ListParagraph"/>
        <w:numPr>
          <w:ilvl w:val="0"/>
          <w:numId w:val="11"/>
        </w:numPr>
        <w:spacing w:after="0" w:line="240" w:lineRule="auto"/>
        <w:rPr>
          <w:rFonts w:eastAsiaTheme="minorEastAsia" w:cstheme="minorHAnsi"/>
          <w:color w:val="000000" w:themeColor="text1"/>
          <w:kern w:val="24"/>
          <w:sz w:val="24"/>
          <w:szCs w:val="24"/>
          <w:lang w:eastAsia="en-GB"/>
        </w:rPr>
      </w:pPr>
      <w:r w:rsidRPr="001D59F9">
        <w:rPr>
          <w:rFonts w:eastAsiaTheme="minorEastAsia" w:cstheme="minorHAnsi"/>
          <w:color w:val="000000" w:themeColor="text1"/>
          <w:kern w:val="24"/>
          <w:sz w:val="24"/>
          <w:szCs w:val="24"/>
          <w:lang w:eastAsia="en-GB"/>
        </w:rPr>
        <w:t>Deal with outstanding HR issues</w:t>
      </w:r>
      <w:r w:rsidRPr="001D59F9">
        <w:rPr>
          <w:rFonts w:eastAsiaTheme="minorEastAsia" w:cstheme="minorHAnsi"/>
          <w:color w:val="000000" w:themeColor="text1"/>
          <w:kern w:val="24"/>
          <w:sz w:val="24"/>
          <w:szCs w:val="24"/>
          <w:lang w:eastAsia="en-GB"/>
        </w:rPr>
        <w:tab/>
      </w:r>
      <w:r w:rsidRPr="001D59F9">
        <w:rPr>
          <w:rFonts w:eastAsiaTheme="minorEastAsia" w:cstheme="minorHAnsi"/>
          <w:color w:val="000000" w:themeColor="text1"/>
          <w:kern w:val="24"/>
          <w:sz w:val="24"/>
          <w:szCs w:val="24"/>
          <w:lang w:eastAsia="en-GB"/>
        </w:rPr>
        <w:tab/>
      </w:r>
      <w:r w:rsidRPr="001D59F9">
        <w:rPr>
          <w:rFonts w:eastAsiaTheme="minorEastAsia" w:cstheme="minorHAnsi"/>
          <w:color w:val="000000" w:themeColor="text1"/>
          <w:kern w:val="24"/>
          <w:sz w:val="24"/>
          <w:szCs w:val="24"/>
          <w:lang w:eastAsia="en-GB"/>
        </w:rPr>
        <w:tab/>
      </w:r>
    </w:p>
    <w:p w14:paraId="2EC0183E" w14:textId="022002FE" w:rsidR="009A649F" w:rsidRPr="001D59F9" w:rsidRDefault="00FF245A" w:rsidP="005A19D3">
      <w:pPr>
        <w:pStyle w:val="ListParagraph"/>
        <w:numPr>
          <w:ilvl w:val="0"/>
          <w:numId w:val="11"/>
        </w:numPr>
        <w:spacing w:after="0" w:line="240" w:lineRule="auto"/>
        <w:rPr>
          <w:rFonts w:eastAsiaTheme="minorEastAsia" w:cstheme="minorHAnsi"/>
          <w:color w:val="000000" w:themeColor="text1"/>
          <w:kern w:val="24"/>
          <w:sz w:val="24"/>
          <w:szCs w:val="24"/>
          <w:lang w:eastAsia="en-GB"/>
        </w:rPr>
      </w:pPr>
      <w:r w:rsidRPr="001D59F9">
        <w:rPr>
          <w:rFonts w:eastAsiaTheme="minorEastAsia" w:cstheme="minorHAnsi"/>
          <w:color w:val="000000" w:themeColor="text1"/>
          <w:kern w:val="24"/>
          <w:sz w:val="24"/>
          <w:szCs w:val="24"/>
          <w:lang w:eastAsia="en-GB"/>
        </w:rPr>
        <w:t>Appoint a new Headteacher</w:t>
      </w:r>
      <w:r w:rsidRPr="001D59F9">
        <w:rPr>
          <w:rFonts w:eastAsiaTheme="minorEastAsia" w:cstheme="minorHAnsi"/>
          <w:color w:val="000000" w:themeColor="text1"/>
          <w:kern w:val="24"/>
          <w:sz w:val="24"/>
          <w:szCs w:val="24"/>
          <w:lang w:eastAsia="en-GB"/>
        </w:rPr>
        <w:tab/>
      </w:r>
      <w:r w:rsidRPr="001D59F9">
        <w:rPr>
          <w:rFonts w:eastAsiaTheme="minorEastAsia" w:cstheme="minorHAnsi"/>
          <w:color w:val="000000" w:themeColor="text1"/>
          <w:kern w:val="24"/>
          <w:sz w:val="24"/>
          <w:szCs w:val="24"/>
          <w:lang w:eastAsia="en-GB"/>
        </w:rPr>
        <w:tab/>
      </w:r>
      <w:r w:rsidRPr="001D59F9">
        <w:rPr>
          <w:rFonts w:eastAsiaTheme="minorEastAsia" w:cstheme="minorHAnsi"/>
          <w:color w:val="000000" w:themeColor="text1"/>
          <w:kern w:val="24"/>
          <w:sz w:val="24"/>
          <w:szCs w:val="24"/>
          <w:lang w:eastAsia="en-GB"/>
        </w:rPr>
        <w:tab/>
      </w:r>
      <w:r w:rsidR="009A649F" w:rsidRPr="001D59F9">
        <w:rPr>
          <w:rFonts w:eastAsiaTheme="minorEastAsia" w:cstheme="minorHAnsi"/>
          <w:color w:val="000000" w:themeColor="text1"/>
          <w:kern w:val="24"/>
          <w:sz w:val="24"/>
          <w:szCs w:val="24"/>
          <w:lang w:eastAsia="en-GB"/>
        </w:rPr>
        <w:tab/>
      </w:r>
    </w:p>
    <w:p w14:paraId="3D17ECF3" w14:textId="211F7429" w:rsidR="00916BDF" w:rsidRPr="001D59F9" w:rsidRDefault="00916BDF" w:rsidP="005A19D3">
      <w:pPr>
        <w:pStyle w:val="ListParagraph"/>
        <w:numPr>
          <w:ilvl w:val="0"/>
          <w:numId w:val="11"/>
        </w:numPr>
        <w:spacing w:after="0" w:line="240" w:lineRule="auto"/>
        <w:rPr>
          <w:rFonts w:eastAsiaTheme="minorEastAsia" w:cstheme="minorHAnsi"/>
          <w:color w:val="000000" w:themeColor="text1"/>
          <w:kern w:val="24"/>
          <w:sz w:val="24"/>
          <w:szCs w:val="24"/>
          <w:lang w:eastAsia="en-GB"/>
        </w:rPr>
      </w:pPr>
      <w:r w:rsidRPr="001D59F9">
        <w:rPr>
          <w:rFonts w:eastAsiaTheme="minorEastAsia" w:cstheme="minorHAnsi"/>
          <w:color w:val="000000" w:themeColor="text1"/>
          <w:kern w:val="24"/>
          <w:sz w:val="24"/>
          <w:szCs w:val="24"/>
          <w:lang w:eastAsia="en-GB"/>
        </w:rPr>
        <w:t>Appoint to any vacancies in the structure</w:t>
      </w:r>
      <w:r w:rsidRPr="001D59F9">
        <w:rPr>
          <w:rFonts w:eastAsiaTheme="minorEastAsia" w:cstheme="minorHAnsi"/>
          <w:color w:val="000000" w:themeColor="text1"/>
          <w:kern w:val="24"/>
          <w:sz w:val="24"/>
          <w:szCs w:val="24"/>
          <w:lang w:eastAsia="en-GB"/>
        </w:rPr>
        <w:tab/>
      </w:r>
      <w:r w:rsidRPr="001D59F9">
        <w:rPr>
          <w:rFonts w:eastAsiaTheme="minorEastAsia" w:cstheme="minorHAnsi"/>
          <w:color w:val="000000" w:themeColor="text1"/>
          <w:kern w:val="24"/>
          <w:sz w:val="24"/>
          <w:szCs w:val="24"/>
          <w:lang w:eastAsia="en-GB"/>
        </w:rPr>
        <w:tab/>
      </w:r>
    </w:p>
    <w:p w14:paraId="2B8B3634" w14:textId="4EB810FA" w:rsidR="00F72230" w:rsidRPr="001D59F9" w:rsidRDefault="00F72230" w:rsidP="005A19D3">
      <w:pPr>
        <w:pStyle w:val="ListParagraph"/>
        <w:numPr>
          <w:ilvl w:val="0"/>
          <w:numId w:val="11"/>
        </w:numPr>
        <w:spacing w:after="0" w:line="240" w:lineRule="auto"/>
        <w:rPr>
          <w:rFonts w:eastAsiaTheme="minorEastAsia" w:cstheme="minorHAnsi"/>
          <w:color w:val="000000" w:themeColor="text1"/>
          <w:kern w:val="24"/>
          <w:sz w:val="24"/>
          <w:szCs w:val="24"/>
          <w:lang w:eastAsia="en-GB"/>
        </w:rPr>
      </w:pPr>
      <w:r w:rsidRPr="001D59F9">
        <w:rPr>
          <w:rFonts w:eastAsiaTheme="minorEastAsia" w:cstheme="minorHAnsi"/>
          <w:color w:val="000000" w:themeColor="text1"/>
          <w:kern w:val="24"/>
          <w:sz w:val="24"/>
          <w:szCs w:val="24"/>
          <w:lang w:eastAsia="en-GB"/>
        </w:rPr>
        <w:t>Undertake a skills audit of the Board</w:t>
      </w:r>
      <w:r w:rsidRPr="001D59F9">
        <w:rPr>
          <w:rFonts w:eastAsiaTheme="minorEastAsia" w:cstheme="minorHAnsi"/>
          <w:color w:val="000000" w:themeColor="text1"/>
          <w:kern w:val="24"/>
          <w:sz w:val="24"/>
          <w:szCs w:val="24"/>
          <w:lang w:eastAsia="en-GB"/>
        </w:rPr>
        <w:tab/>
      </w:r>
      <w:r w:rsidRPr="001D59F9">
        <w:rPr>
          <w:rFonts w:eastAsiaTheme="minorEastAsia" w:cstheme="minorHAnsi"/>
          <w:color w:val="000000" w:themeColor="text1"/>
          <w:kern w:val="24"/>
          <w:sz w:val="24"/>
          <w:szCs w:val="24"/>
          <w:lang w:eastAsia="en-GB"/>
        </w:rPr>
        <w:tab/>
      </w:r>
    </w:p>
    <w:p w14:paraId="0E7910E7" w14:textId="06702DA0" w:rsidR="00B74542" w:rsidRPr="001D59F9" w:rsidRDefault="00F72230" w:rsidP="005A19D3">
      <w:pPr>
        <w:pStyle w:val="ListParagraph"/>
        <w:numPr>
          <w:ilvl w:val="0"/>
          <w:numId w:val="11"/>
        </w:numPr>
        <w:spacing w:after="0" w:line="240" w:lineRule="auto"/>
        <w:rPr>
          <w:rFonts w:eastAsiaTheme="minorEastAsia" w:cstheme="minorHAnsi"/>
          <w:color w:val="000000" w:themeColor="text1"/>
          <w:kern w:val="24"/>
          <w:sz w:val="24"/>
          <w:szCs w:val="24"/>
          <w:lang w:eastAsia="en-GB"/>
        </w:rPr>
      </w:pPr>
      <w:r w:rsidRPr="001D59F9">
        <w:rPr>
          <w:rFonts w:eastAsiaTheme="minorEastAsia" w:cstheme="minorHAnsi"/>
          <w:color w:val="000000" w:themeColor="text1"/>
          <w:kern w:val="24"/>
          <w:sz w:val="24"/>
          <w:szCs w:val="24"/>
          <w:lang w:eastAsia="en-GB"/>
        </w:rPr>
        <w:t>Agree training for Members and Trustees</w:t>
      </w:r>
      <w:r w:rsidRPr="001D59F9">
        <w:rPr>
          <w:rFonts w:eastAsiaTheme="minorEastAsia" w:cstheme="minorHAnsi"/>
          <w:color w:val="000000" w:themeColor="text1"/>
          <w:kern w:val="24"/>
          <w:sz w:val="24"/>
          <w:szCs w:val="24"/>
          <w:lang w:eastAsia="en-GB"/>
        </w:rPr>
        <w:tab/>
      </w:r>
      <w:r w:rsidRPr="001D59F9">
        <w:rPr>
          <w:rFonts w:eastAsiaTheme="minorEastAsia" w:cstheme="minorHAnsi"/>
          <w:color w:val="000000" w:themeColor="text1"/>
          <w:kern w:val="24"/>
          <w:sz w:val="24"/>
          <w:szCs w:val="24"/>
          <w:lang w:eastAsia="en-GB"/>
        </w:rPr>
        <w:tab/>
      </w:r>
    </w:p>
    <w:p w14:paraId="00ACDE95" w14:textId="18930EB2" w:rsidR="001F542C" w:rsidRPr="001D59F9" w:rsidRDefault="00B74542" w:rsidP="005A19D3">
      <w:pPr>
        <w:pStyle w:val="ListParagraph"/>
        <w:numPr>
          <w:ilvl w:val="0"/>
          <w:numId w:val="11"/>
        </w:numPr>
        <w:spacing w:after="0" w:line="240" w:lineRule="auto"/>
        <w:rPr>
          <w:rFonts w:eastAsiaTheme="minorEastAsia" w:cstheme="minorHAnsi"/>
          <w:color w:val="000000" w:themeColor="text1"/>
          <w:kern w:val="24"/>
          <w:sz w:val="24"/>
          <w:szCs w:val="24"/>
          <w:lang w:eastAsia="en-GB"/>
        </w:rPr>
      </w:pPr>
      <w:r w:rsidRPr="001D59F9">
        <w:rPr>
          <w:rFonts w:eastAsiaTheme="minorEastAsia" w:cstheme="minorHAnsi"/>
          <w:color w:val="000000" w:themeColor="text1"/>
          <w:kern w:val="24"/>
          <w:sz w:val="24"/>
          <w:szCs w:val="24"/>
          <w:lang w:eastAsia="en-GB"/>
        </w:rPr>
        <w:t xml:space="preserve">Look at succession planning </w:t>
      </w:r>
      <w:r w:rsidR="001F542C" w:rsidRPr="001D59F9">
        <w:rPr>
          <w:rFonts w:eastAsiaTheme="minorEastAsia" w:cstheme="minorHAnsi"/>
          <w:color w:val="000000" w:themeColor="text1"/>
          <w:kern w:val="24"/>
          <w:sz w:val="24"/>
          <w:szCs w:val="24"/>
          <w:lang w:eastAsia="en-GB"/>
        </w:rPr>
        <w:tab/>
      </w:r>
      <w:r w:rsidRPr="001D59F9">
        <w:rPr>
          <w:rFonts w:eastAsiaTheme="minorEastAsia" w:cstheme="minorHAnsi"/>
          <w:color w:val="000000" w:themeColor="text1"/>
          <w:kern w:val="24"/>
          <w:sz w:val="24"/>
          <w:szCs w:val="24"/>
          <w:lang w:eastAsia="en-GB"/>
        </w:rPr>
        <w:tab/>
      </w:r>
      <w:r w:rsidRPr="001D59F9">
        <w:rPr>
          <w:rFonts w:eastAsiaTheme="minorEastAsia" w:cstheme="minorHAnsi"/>
          <w:color w:val="000000" w:themeColor="text1"/>
          <w:kern w:val="24"/>
          <w:sz w:val="24"/>
          <w:szCs w:val="24"/>
          <w:lang w:eastAsia="en-GB"/>
        </w:rPr>
        <w:tab/>
      </w:r>
    </w:p>
    <w:p w14:paraId="1AC619CB" w14:textId="77777777" w:rsidR="00871ECD" w:rsidRPr="001D59F9" w:rsidRDefault="00871ECD" w:rsidP="00B72A0A">
      <w:pPr>
        <w:spacing w:after="0" w:line="240" w:lineRule="auto"/>
        <w:contextualSpacing/>
        <w:rPr>
          <w:rFonts w:eastAsiaTheme="minorEastAsia" w:cstheme="minorHAnsi"/>
          <w:color w:val="000000" w:themeColor="text1"/>
          <w:kern w:val="24"/>
          <w:sz w:val="24"/>
          <w:szCs w:val="24"/>
          <w:lang w:eastAsia="en-GB"/>
        </w:rPr>
      </w:pPr>
    </w:p>
    <w:p w14:paraId="5B85C90C" w14:textId="5A6A0E2D" w:rsidR="00B72A0A" w:rsidRDefault="00B72A0A" w:rsidP="00B72A0A">
      <w:pPr>
        <w:spacing w:after="0" w:line="240" w:lineRule="auto"/>
        <w:contextualSpacing/>
        <w:rPr>
          <w:rFonts w:eastAsiaTheme="minorEastAsia" w:cstheme="minorHAnsi"/>
          <w:color w:val="000000" w:themeColor="text1"/>
          <w:kern w:val="24"/>
          <w:lang w:eastAsia="en-GB"/>
        </w:rPr>
      </w:pPr>
    </w:p>
    <w:p w14:paraId="31AEB335" w14:textId="237C0928" w:rsidR="000153B6" w:rsidRDefault="000153B6" w:rsidP="00B72A0A">
      <w:pPr>
        <w:spacing w:after="0" w:line="240" w:lineRule="auto"/>
        <w:contextualSpacing/>
        <w:rPr>
          <w:rFonts w:eastAsiaTheme="minorEastAsia" w:cstheme="minorHAnsi"/>
          <w:color w:val="000000" w:themeColor="text1"/>
          <w:kern w:val="24"/>
          <w:lang w:eastAsia="en-GB"/>
        </w:rPr>
      </w:pPr>
    </w:p>
    <w:p w14:paraId="68781A99" w14:textId="62A13BF8" w:rsidR="008A3745" w:rsidRDefault="008A3745" w:rsidP="00B72A0A">
      <w:pPr>
        <w:spacing w:after="0" w:line="240" w:lineRule="auto"/>
        <w:contextualSpacing/>
        <w:rPr>
          <w:rFonts w:eastAsiaTheme="minorEastAsia" w:cstheme="minorHAnsi"/>
          <w:color w:val="000000" w:themeColor="text1"/>
          <w:kern w:val="24"/>
          <w:lang w:eastAsia="en-GB"/>
        </w:rPr>
      </w:pPr>
    </w:p>
    <w:p w14:paraId="5E867182" w14:textId="66BD6EF4" w:rsidR="008A3745" w:rsidRDefault="008A3745" w:rsidP="00B72A0A">
      <w:pPr>
        <w:spacing w:after="0" w:line="240" w:lineRule="auto"/>
        <w:contextualSpacing/>
        <w:rPr>
          <w:rFonts w:eastAsiaTheme="minorEastAsia" w:cstheme="minorHAnsi"/>
          <w:color w:val="000000" w:themeColor="text1"/>
          <w:kern w:val="24"/>
          <w:lang w:eastAsia="en-GB"/>
        </w:rPr>
      </w:pPr>
    </w:p>
    <w:p w14:paraId="0C56619B" w14:textId="68EB3E6A" w:rsidR="008A3745" w:rsidRDefault="008A3745" w:rsidP="00B72A0A">
      <w:pPr>
        <w:spacing w:after="0" w:line="240" w:lineRule="auto"/>
        <w:contextualSpacing/>
        <w:rPr>
          <w:rFonts w:eastAsiaTheme="minorEastAsia" w:cstheme="minorHAnsi"/>
          <w:color w:val="000000" w:themeColor="text1"/>
          <w:kern w:val="24"/>
          <w:lang w:eastAsia="en-GB"/>
        </w:rPr>
      </w:pPr>
    </w:p>
    <w:p w14:paraId="23C650CF" w14:textId="0A16E90C" w:rsidR="008A3745" w:rsidRDefault="008A3745" w:rsidP="00B72A0A">
      <w:pPr>
        <w:spacing w:after="0" w:line="240" w:lineRule="auto"/>
        <w:contextualSpacing/>
        <w:rPr>
          <w:rFonts w:eastAsiaTheme="minorEastAsia" w:cstheme="minorHAnsi"/>
          <w:color w:val="000000" w:themeColor="text1"/>
          <w:kern w:val="24"/>
          <w:lang w:eastAsia="en-GB"/>
        </w:rPr>
      </w:pPr>
    </w:p>
    <w:p w14:paraId="2BF72EA7" w14:textId="44C58679" w:rsidR="008A3745" w:rsidRDefault="008A3745" w:rsidP="00B72A0A">
      <w:pPr>
        <w:spacing w:after="0" w:line="240" w:lineRule="auto"/>
        <w:contextualSpacing/>
        <w:rPr>
          <w:rFonts w:eastAsiaTheme="minorEastAsia" w:cstheme="minorHAnsi"/>
          <w:color w:val="000000" w:themeColor="text1"/>
          <w:kern w:val="24"/>
          <w:lang w:eastAsia="en-GB"/>
        </w:rPr>
      </w:pPr>
    </w:p>
    <w:p w14:paraId="68C4A692" w14:textId="5B372E57" w:rsidR="008A3745" w:rsidRDefault="008A3745" w:rsidP="00B72A0A">
      <w:pPr>
        <w:spacing w:after="0" w:line="240" w:lineRule="auto"/>
        <w:contextualSpacing/>
        <w:rPr>
          <w:rFonts w:eastAsiaTheme="minorEastAsia" w:cstheme="minorHAnsi"/>
          <w:color w:val="000000" w:themeColor="text1"/>
          <w:kern w:val="24"/>
          <w:lang w:eastAsia="en-GB"/>
        </w:rPr>
      </w:pPr>
    </w:p>
    <w:p w14:paraId="6EF9B0BF" w14:textId="7BFE73DD" w:rsidR="008A3745" w:rsidRDefault="008A3745" w:rsidP="00B72A0A">
      <w:pPr>
        <w:spacing w:after="0" w:line="240" w:lineRule="auto"/>
        <w:contextualSpacing/>
        <w:rPr>
          <w:rFonts w:eastAsiaTheme="minorEastAsia" w:cstheme="minorHAnsi"/>
          <w:color w:val="000000" w:themeColor="text1"/>
          <w:kern w:val="24"/>
          <w:lang w:eastAsia="en-GB"/>
        </w:rPr>
      </w:pPr>
    </w:p>
    <w:p w14:paraId="02CF4485" w14:textId="71632B57" w:rsidR="0072024B" w:rsidRPr="00F402FA" w:rsidRDefault="007E2518" w:rsidP="0088415B">
      <w:pPr>
        <w:rPr>
          <w:rFonts w:eastAsiaTheme="minorEastAsia" w:cstheme="minorHAnsi"/>
          <w:b/>
          <w:bCs/>
          <w:color w:val="000000" w:themeColor="text1"/>
          <w:kern w:val="24"/>
          <w:sz w:val="28"/>
          <w:szCs w:val="28"/>
          <w:lang w:eastAsia="en-GB"/>
        </w:rPr>
      </w:pPr>
      <w:r w:rsidRPr="00F402FA">
        <w:rPr>
          <w:rFonts w:eastAsiaTheme="minorEastAsia" w:cstheme="minorHAnsi"/>
          <w:b/>
          <w:bCs/>
          <w:color w:val="000000" w:themeColor="text1"/>
          <w:kern w:val="24"/>
          <w:sz w:val="28"/>
          <w:szCs w:val="28"/>
          <w:lang w:eastAsia="en-GB"/>
        </w:rPr>
        <w:t>Board Forward Plan</w:t>
      </w:r>
      <w:r w:rsidR="00F402FA" w:rsidRPr="00F402FA">
        <w:rPr>
          <w:rFonts w:eastAsiaTheme="minorEastAsia" w:cstheme="minorHAnsi"/>
          <w:b/>
          <w:bCs/>
          <w:color w:val="000000" w:themeColor="text1"/>
          <w:kern w:val="24"/>
          <w:sz w:val="28"/>
          <w:szCs w:val="28"/>
          <w:lang w:eastAsia="en-GB"/>
        </w:rPr>
        <w:t xml:space="preserve"> 2</w:t>
      </w:r>
      <w:r w:rsidR="007B3667">
        <w:rPr>
          <w:rFonts w:eastAsiaTheme="minorEastAsia" w:cstheme="minorHAnsi"/>
          <w:b/>
          <w:bCs/>
          <w:color w:val="000000" w:themeColor="text1"/>
          <w:kern w:val="24"/>
          <w:sz w:val="28"/>
          <w:szCs w:val="28"/>
          <w:lang w:eastAsia="en-GB"/>
        </w:rPr>
        <w:t>3</w:t>
      </w:r>
      <w:r w:rsidR="00F402FA" w:rsidRPr="00F402FA">
        <w:rPr>
          <w:rFonts w:eastAsiaTheme="minorEastAsia" w:cstheme="minorHAnsi"/>
          <w:b/>
          <w:bCs/>
          <w:color w:val="000000" w:themeColor="text1"/>
          <w:kern w:val="24"/>
          <w:sz w:val="28"/>
          <w:szCs w:val="28"/>
          <w:lang w:eastAsia="en-GB"/>
        </w:rPr>
        <w:t>-2</w:t>
      </w:r>
      <w:r w:rsidR="007B3667">
        <w:rPr>
          <w:rFonts w:eastAsiaTheme="minorEastAsia" w:cstheme="minorHAnsi"/>
          <w:b/>
          <w:bCs/>
          <w:color w:val="000000" w:themeColor="text1"/>
          <w:kern w:val="24"/>
          <w:sz w:val="28"/>
          <w:szCs w:val="28"/>
          <w:lang w:eastAsia="en-GB"/>
        </w:rPr>
        <w:t>4</w:t>
      </w:r>
    </w:p>
    <w:p w14:paraId="66A63282" w14:textId="0A521EC2" w:rsidR="00914803" w:rsidRDefault="007E2518" w:rsidP="0088415B">
      <w:pPr>
        <w:rPr>
          <w:rFonts w:eastAsiaTheme="minorEastAsia" w:cstheme="minorHAnsi"/>
          <w:b/>
          <w:bCs/>
          <w:color w:val="000000" w:themeColor="text1"/>
          <w:kern w:val="24"/>
          <w:lang w:eastAsia="en-GB"/>
        </w:rPr>
      </w:pPr>
      <w:r>
        <w:rPr>
          <w:rFonts w:eastAsiaTheme="minorEastAsia" w:cstheme="minorHAnsi"/>
          <w:b/>
          <w:bCs/>
          <w:color w:val="000000" w:themeColor="text1"/>
          <w:kern w:val="24"/>
          <w:lang w:eastAsia="en-GB"/>
        </w:rPr>
        <w:t xml:space="preserve">To enable the Board to function </w:t>
      </w:r>
      <w:r w:rsidR="00914803">
        <w:rPr>
          <w:rFonts w:eastAsiaTheme="minorEastAsia" w:cstheme="minorHAnsi"/>
          <w:b/>
          <w:bCs/>
          <w:color w:val="000000" w:themeColor="text1"/>
          <w:kern w:val="24"/>
          <w:lang w:eastAsia="en-GB"/>
        </w:rPr>
        <w:t xml:space="preserve">effectively it is proposed that the board adopt the forward plan set out </w:t>
      </w:r>
      <w:proofErr w:type="gramStart"/>
      <w:r w:rsidR="00914803">
        <w:rPr>
          <w:rFonts w:eastAsiaTheme="minorEastAsia" w:cstheme="minorHAnsi"/>
          <w:b/>
          <w:bCs/>
          <w:color w:val="000000" w:themeColor="text1"/>
          <w:kern w:val="24"/>
          <w:lang w:eastAsia="en-GB"/>
        </w:rPr>
        <w:t>belo</w:t>
      </w:r>
      <w:r w:rsidR="008A3745">
        <w:rPr>
          <w:rFonts w:eastAsiaTheme="minorEastAsia" w:cstheme="minorHAnsi"/>
          <w:b/>
          <w:bCs/>
          <w:color w:val="000000" w:themeColor="text1"/>
          <w:kern w:val="24"/>
          <w:lang w:eastAsia="en-GB"/>
        </w:rPr>
        <w:t>w</w:t>
      </w:r>
      <w:proofErr w:type="gramEnd"/>
    </w:p>
    <w:p w14:paraId="0B72C0DC" w14:textId="77777777" w:rsidR="00F402FA" w:rsidRDefault="00F402FA" w:rsidP="0088415B">
      <w:pPr>
        <w:rPr>
          <w:rFonts w:eastAsiaTheme="minorEastAsia" w:cstheme="minorHAnsi"/>
          <w:b/>
          <w:bCs/>
          <w:color w:val="000000" w:themeColor="text1"/>
          <w:kern w:val="24"/>
          <w:lang w:eastAsia="en-GB"/>
        </w:rPr>
      </w:pPr>
    </w:p>
    <w:tbl>
      <w:tblPr>
        <w:tblStyle w:val="TableGrid1"/>
        <w:tblW w:w="0" w:type="auto"/>
        <w:tblLook w:val="04A0" w:firstRow="1" w:lastRow="0" w:firstColumn="1" w:lastColumn="0" w:noHBand="0" w:noVBand="1"/>
      </w:tblPr>
      <w:tblGrid>
        <w:gridCol w:w="2790"/>
        <w:gridCol w:w="2789"/>
        <w:gridCol w:w="2789"/>
        <w:gridCol w:w="2789"/>
        <w:gridCol w:w="2791"/>
      </w:tblGrid>
      <w:tr w:rsidR="00F402FA" w:rsidRPr="00F402FA" w14:paraId="0396BF25" w14:textId="77777777" w:rsidTr="007B3667">
        <w:trPr>
          <w:trHeight w:val="1526"/>
        </w:trPr>
        <w:tc>
          <w:tcPr>
            <w:tcW w:w="2790" w:type="dxa"/>
            <w:shd w:val="clear" w:color="auto" w:fill="A8D08D"/>
          </w:tcPr>
          <w:p w14:paraId="5558A679" w14:textId="77777777" w:rsidR="00F402FA" w:rsidRPr="00F402FA" w:rsidRDefault="00F402FA" w:rsidP="00F402FA">
            <w:pPr>
              <w:jc w:val="center"/>
              <w:rPr>
                <w:rFonts w:ascii="Calibri" w:eastAsia="Calibri" w:hAnsi="Calibri" w:cs="Times New Roman"/>
              </w:rPr>
            </w:pPr>
            <w:r w:rsidRPr="00F402FA">
              <w:rPr>
                <w:rFonts w:ascii="Calibri" w:eastAsia="Calibri" w:hAnsi="Calibri" w:cs="Times New Roman"/>
              </w:rPr>
              <w:t>Finance &amp; Audit</w:t>
            </w:r>
          </w:p>
          <w:p w14:paraId="44F74BBF" w14:textId="77777777" w:rsidR="00F402FA" w:rsidRPr="00F402FA" w:rsidRDefault="00F402FA" w:rsidP="00F402FA">
            <w:pPr>
              <w:jc w:val="center"/>
              <w:rPr>
                <w:rFonts w:ascii="Calibri" w:eastAsia="Calibri" w:hAnsi="Calibri" w:cs="Times New Roman"/>
              </w:rPr>
            </w:pPr>
            <w:r w:rsidRPr="00F402FA">
              <w:rPr>
                <w:rFonts w:ascii="Calibri" w:eastAsia="Calibri" w:hAnsi="Calibri" w:cs="Times New Roman"/>
              </w:rPr>
              <w:t>3pm</w:t>
            </w:r>
          </w:p>
        </w:tc>
        <w:tc>
          <w:tcPr>
            <w:tcW w:w="2789" w:type="dxa"/>
            <w:shd w:val="clear" w:color="auto" w:fill="A8D08D"/>
          </w:tcPr>
          <w:p w14:paraId="5E21A56B" w14:textId="77777777" w:rsidR="00F402FA" w:rsidRPr="00F402FA" w:rsidRDefault="00F402FA" w:rsidP="00F402FA">
            <w:pPr>
              <w:jc w:val="center"/>
              <w:rPr>
                <w:rFonts w:ascii="Calibri" w:eastAsia="Calibri" w:hAnsi="Calibri" w:cs="Times New Roman"/>
              </w:rPr>
            </w:pPr>
            <w:r w:rsidRPr="00F402FA">
              <w:rPr>
                <w:rFonts w:ascii="Calibri" w:eastAsia="Calibri" w:hAnsi="Calibri" w:cs="Times New Roman"/>
              </w:rPr>
              <w:t>Teaching &amp; Learning 4:30pm</w:t>
            </w:r>
          </w:p>
        </w:tc>
        <w:tc>
          <w:tcPr>
            <w:tcW w:w="2789" w:type="dxa"/>
            <w:shd w:val="clear" w:color="auto" w:fill="A8D08D"/>
          </w:tcPr>
          <w:p w14:paraId="4BD3DB34" w14:textId="77777777" w:rsidR="00F402FA" w:rsidRPr="00F402FA" w:rsidRDefault="00F402FA" w:rsidP="00F402FA">
            <w:pPr>
              <w:jc w:val="center"/>
              <w:rPr>
                <w:rFonts w:ascii="Calibri" w:eastAsia="Calibri" w:hAnsi="Calibri" w:cs="Times New Roman"/>
              </w:rPr>
            </w:pPr>
            <w:r w:rsidRPr="00F402FA">
              <w:rPr>
                <w:rFonts w:ascii="Calibri" w:eastAsia="Calibri" w:hAnsi="Calibri" w:cs="Times New Roman"/>
              </w:rPr>
              <w:t>Faith &amp; Ethos 6pm</w:t>
            </w:r>
          </w:p>
        </w:tc>
        <w:tc>
          <w:tcPr>
            <w:tcW w:w="2789" w:type="dxa"/>
            <w:shd w:val="clear" w:color="auto" w:fill="A8D08D"/>
          </w:tcPr>
          <w:p w14:paraId="198D31DC" w14:textId="77777777" w:rsidR="00F402FA" w:rsidRPr="00F402FA" w:rsidRDefault="00F402FA" w:rsidP="00F402FA">
            <w:pPr>
              <w:jc w:val="center"/>
              <w:rPr>
                <w:rFonts w:ascii="Calibri" w:eastAsia="Calibri" w:hAnsi="Calibri" w:cs="Times New Roman"/>
              </w:rPr>
            </w:pPr>
            <w:r w:rsidRPr="00F402FA">
              <w:rPr>
                <w:rFonts w:ascii="Calibri" w:eastAsia="Calibri" w:hAnsi="Calibri" w:cs="Times New Roman"/>
              </w:rPr>
              <w:t>Pay</w:t>
            </w:r>
          </w:p>
          <w:p w14:paraId="58BE81D6" w14:textId="77777777" w:rsidR="00F402FA" w:rsidRPr="00F402FA" w:rsidRDefault="00F402FA" w:rsidP="00F402FA">
            <w:pPr>
              <w:jc w:val="center"/>
              <w:rPr>
                <w:rFonts w:ascii="Calibri" w:eastAsia="Calibri" w:hAnsi="Calibri" w:cs="Times New Roman"/>
              </w:rPr>
            </w:pPr>
            <w:r w:rsidRPr="00F402FA">
              <w:rPr>
                <w:rFonts w:ascii="Calibri" w:eastAsia="Calibri" w:hAnsi="Calibri" w:cs="Times New Roman"/>
              </w:rPr>
              <w:t>5pm</w:t>
            </w:r>
          </w:p>
        </w:tc>
        <w:tc>
          <w:tcPr>
            <w:tcW w:w="2791" w:type="dxa"/>
            <w:shd w:val="clear" w:color="auto" w:fill="A8D08D"/>
          </w:tcPr>
          <w:p w14:paraId="1F87E26F" w14:textId="77777777" w:rsidR="00F402FA" w:rsidRPr="00F402FA" w:rsidRDefault="00F402FA" w:rsidP="00F402FA">
            <w:pPr>
              <w:jc w:val="center"/>
              <w:rPr>
                <w:rFonts w:ascii="Calibri" w:eastAsia="Calibri" w:hAnsi="Calibri" w:cs="Times New Roman"/>
              </w:rPr>
            </w:pPr>
            <w:r w:rsidRPr="00F402FA">
              <w:rPr>
                <w:rFonts w:ascii="Calibri" w:eastAsia="Calibri" w:hAnsi="Calibri" w:cs="Times New Roman"/>
              </w:rPr>
              <w:t>Full Board</w:t>
            </w:r>
          </w:p>
          <w:p w14:paraId="3B06812F" w14:textId="77777777" w:rsidR="00F402FA" w:rsidRPr="00F402FA" w:rsidRDefault="00F402FA" w:rsidP="00F402FA">
            <w:pPr>
              <w:jc w:val="center"/>
              <w:rPr>
                <w:rFonts w:ascii="Calibri" w:eastAsia="Calibri" w:hAnsi="Calibri" w:cs="Times New Roman"/>
              </w:rPr>
            </w:pPr>
            <w:r w:rsidRPr="00F402FA">
              <w:rPr>
                <w:rFonts w:ascii="Calibri" w:eastAsia="Calibri" w:hAnsi="Calibri" w:cs="Times New Roman"/>
              </w:rPr>
              <w:t>6pm</w:t>
            </w:r>
          </w:p>
        </w:tc>
      </w:tr>
      <w:tr w:rsidR="00F402FA" w:rsidRPr="00F402FA" w14:paraId="43C541A5" w14:textId="77777777" w:rsidTr="007B3667">
        <w:trPr>
          <w:trHeight w:val="500"/>
        </w:trPr>
        <w:tc>
          <w:tcPr>
            <w:tcW w:w="13948" w:type="dxa"/>
            <w:gridSpan w:val="5"/>
            <w:shd w:val="clear" w:color="auto" w:fill="E2EFD9"/>
          </w:tcPr>
          <w:p w14:paraId="492FA477" w14:textId="77777777" w:rsidR="00F402FA" w:rsidRPr="00F402FA" w:rsidRDefault="00F402FA" w:rsidP="00F402FA">
            <w:pPr>
              <w:jc w:val="center"/>
              <w:rPr>
                <w:rFonts w:ascii="Calibri" w:eastAsia="Calibri" w:hAnsi="Calibri" w:cs="Times New Roman"/>
              </w:rPr>
            </w:pPr>
            <w:r w:rsidRPr="00F402FA">
              <w:rPr>
                <w:rFonts w:ascii="Calibri" w:eastAsia="Calibri" w:hAnsi="Calibri" w:cs="Times New Roman"/>
              </w:rPr>
              <w:t>Autumn term 2022</w:t>
            </w:r>
          </w:p>
        </w:tc>
      </w:tr>
      <w:tr w:rsidR="00F402FA" w:rsidRPr="00F402FA" w14:paraId="067A3B58" w14:textId="77777777" w:rsidTr="007B3667">
        <w:trPr>
          <w:trHeight w:val="526"/>
        </w:trPr>
        <w:tc>
          <w:tcPr>
            <w:tcW w:w="2790" w:type="dxa"/>
          </w:tcPr>
          <w:p w14:paraId="01743DAC" w14:textId="6E10E2D2" w:rsidR="00F402FA" w:rsidRPr="00F402FA" w:rsidRDefault="00F402FA" w:rsidP="00F402FA">
            <w:pPr>
              <w:jc w:val="center"/>
              <w:rPr>
                <w:rFonts w:ascii="Calibri" w:eastAsia="Calibri" w:hAnsi="Calibri" w:cs="Times New Roman"/>
              </w:rPr>
            </w:pPr>
          </w:p>
        </w:tc>
        <w:tc>
          <w:tcPr>
            <w:tcW w:w="2789" w:type="dxa"/>
          </w:tcPr>
          <w:p w14:paraId="636EA415" w14:textId="651EEA56" w:rsidR="00F402FA" w:rsidRPr="00F402FA" w:rsidRDefault="00F402FA" w:rsidP="00F402FA">
            <w:pPr>
              <w:jc w:val="center"/>
              <w:rPr>
                <w:rFonts w:ascii="Calibri" w:eastAsia="Calibri" w:hAnsi="Calibri" w:cs="Times New Roman"/>
              </w:rPr>
            </w:pPr>
          </w:p>
        </w:tc>
        <w:tc>
          <w:tcPr>
            <w:tcW w:w="2789" w:type="dxa"/>
          </w:tcPr>
          <w:p w14:paraId="2699A71A" w14:textId="2627EF95" w:rsidR="00F402FA" w:rsidRPr="00F402FA" w:rsidRDefault="00F402FA" w:rsidP="00F402FA">
            <w:pPr>
              <w:jc w:val="center"/>
              <w:rPr>
                <w:rFonts w:ascii="Calibri" w:eastAsia="Calibri" w:hAnsi="Calibri" w:cs="Times New Roman"/>
              </w:rPr>
            </w:pPr>
          </w:p>
        </w:tc>
        <w:tc>
          <w:tcPr>
            <w:tcW w:w="2789" w:type="dxa"/>
          </w:tcPr>
          <w:p w14:paraId="6FAC5DD8" w14:textId="361030AB" w:rsidR="00F402FA" w:rsidRPr="00F402FA" w:rsidRDefault="00F402FA" w:rsidP="00F402FA">
            <w:pPr>
              <w:jc w:val="center"/>
              <w:rPr>
                <w:rFonts w:ascii="Calibri" w:eastAsia="Calibri" w:hAnsi="Calibri" w:cs="Times New Roman"/>
              </w:rPr>
            </w:pPr>
          </w:p>
        </w:tc>
        <w:tc>
          <w:tcPr>
            <w:tcW w:w="2791" w:type="dxa"/>
          </w:tcPr>
          <w:p w14:paraId="429919A9" w14:textId="42505EC0" w:rsidR="00F402FA" w:rsidRPr="00F402FA" w:rsidRDefault="007B3667" w:rsidP="00F402FA">
            <w:pPr>
              <w:jc w:val="center"/>
              <w:rPr>
                <w:rFonts w:ascii="Calibri" w:eastAsia="Calibri" w:hAnsi="Calibri" w:cs="Times New Roman"/>
              </w:rPr>
            </w:pPr>
            <w:r>
              <w:rPr>
                <w:rFonts w:ascii="Calibri" w:eastAsia="Calibri" w:hAnsi="Calibri" w:cs="Times New Roman"/>
              </w:rPr>
              <w:t>27</w:t>
            </w:r>
            <w:r w:rsidRPr="007B3667">
              <w:rPr>
                <w:rFonts w:ascii="Calibri" w:eastAsia="Calibri" w:hAnsi="Calibri" w:cs="Times New Roman"/>
                <w:vertAlign w:val="superscript"/>
              </w:rPr>
              <w:t>th</w:t>
            </w:r>
            <w:r>
              <w:rPr>
                <w:rFonts w:ascii="Calibri" w:eastAsia="Calibri" w:hAnsi="Calibri" w:cs="Times New Roman"/>
              </w:rPr>
              <w:t xml:space="preserve"> September</w:t>
            </w:r>
          </w:p>
        </w:tc>
      </w:tr>
      <w:tr w:rsidR="007B3667" w:rsidRPr="00F402FA" w14:paraId="2B515474" w14:textId="77777777" w:rsidTr="007B3667">
        <w:trPr>
          <w:trHeight w:val="500"/>
        </w:trPr>
        <w:tc>
          <w:tcPr>
            <w:tcW w:w="2790" w:type="dxa"/>
          </w:tcPr>
          <w:p w14:paraId="167E434B" w14:textId="23627D4B" w:rsidR="007B3667" w:rsidRPr="00F402FA" w:rsidRDefault="007B3667" w:rsidP="007B3667">
            <w:pPr>
              <w:jc w:val="center"/>
              <w:rPr>
                <w:rFonts w:ascii="Calibri" w:eastAsia="Calibri" w:hAnsi="Calibri" w:cs="Times New Roman"/>
              </w:rPr>
            </w:pPr>
            <w:bookmarkStart w:id="0" w:name="_Hlk144192202"/>
            <w:r>
              <w:rPr>
                <w:rFonts w:ascii="Calibri" w:eastAsia="Calibri" w:hAnsi="Calibri" w:cs="Times New Roman"/>
              </w:rPr>
              <w:t>29</w:t>
            </w:r>
            <w:r w:rsidRPr="007B3667">
              <w:rPr>
                <w:rFonts w:ascii="Calibri" w:eastAsia="Calibri" w:hAnsi="Calibri" w:cs="Times New Roman"/>
                <w:vertAlign w:val="superscript"/>
              </w:rPr>
              <w:t>th</w:t>
            </w:r>
            <w:r>
              <w:rPr>
                <w:rFonts w:ascii="Calibri" w:eastAsia="Calibri" w:hAnsi="Calibri" w:cs="Times New Roman"/>
              </w:rPr>
              <w:t xml:space="preserve"> November</w:t>
            </w:r>
          </w:p>
        </w:tc>
        <w:tc>
          <w:tcPr>
            <w:tcW w:w="2789" w:type="dxa"/>
          </w:tcPr>
          <w:p w14:paraId="04E8530A" w14:textId="4B868BE2" w:rsidR="007B3667" w:rsidRPr="00F402FA" w:rsidRDefault="007B3667" w:rsidP="007B3667">
            <w:pPr>
              <w:jc w:val="center"/>
              <w:rPr>
                <w:rFonts w:ascii="Calibri" w:eastAsia="Calibri" w:hAnsi="Calibri" w:cs="Times New Roman"/>
              </w:rPr>
            </w:pPr>
            <w:r>
              <w:rPr>
                <w:rFonts w:ascii="Calibri" w:eastAsia="Calibri" w:hAnsi="Calibri" w:cs="Times New Roman"/>
              </w:rPr>
              <w:t>29</w:t>
            </w:r>
            <w:r w:rsidRPr="007B3667">
              <w:rPr>
                <w:rFonts w:ascii="Calibri" w:eastAsia="Calibri" w:hAnsi="Calibri" w:cs="Times New Roman"/>
                <w:vertAlign w:val="superscript"/>
              </w:rPr>
              <w:t>th</w:t>
            </w:r>
            <w:r>
              <w:rPr>
                <w:rFonts w:ascii="Calibri" w:eastAsia="Calibri" w:hAnsi="Calibri" w:cs="Times New Roman"/>
              </w:rPr>
              <w:t xml:space="preserve"> November</w:t>
            </w:r>
          </w:p>
        </w:tc>
        <w:tc>
          <w:tcPr>
            <w:tcW w:w="2789" w:type="dxa"/>
          </w:tcPr>
          <w:p w14:paraId="5FC66259" w14:textId="55E22C6D" w:rsidR="007B3667" w:rsidRPr="00F402FA" w:rsidRDefault="007B3667" w:rsidP="007B3667">
            <w:pPr>
              <w:jc w:val="center"/>
              <w:rPr>
                <w:rFonts w:ascii="Calibri" w:eastAsia="Calibri" w:hAnsi="Calibri" w:cs="Times New Roman"/>
              </w:rPr>
            </w:pPr>
            <w:r>
              <w:rPr>
                <w:rFonts w:ascii="Calibri" w:eastAsia="Calibri" w:hAnsi="Calibri" w:cs="Times New Roman"/>
              </w:rPr>
              <w:t>29</w:t>
            </w:r>
            <w:r w:rsidRPr="007B3667">
              <w:rPr>
                <w:rFonts w:ascii="Calibri" w:eastAsia="Calibri" w:hAnsi="Calibri" w:cs="Times New Roman"/>
                <w:vertAlign w:val="superscript"/>
              </w:rPr>
              <w:t>th</w:t>
            </w:r>
            <w:r>
              <w:rPr>
                <w:rFonts w:ascii="Calibri" w:eastAsia="Calibri" w:hAnsi="Calibri" w:cs="Times New Roman"/>
              </w:rPr>
              <w:t xml:space="preserve"> November</w:t>
            </w:r>
          </w:p>
        </w:tc>
        <w:tc>
          <w:tcPr>
            <w:tcW w:w="2789" w:type="dxa"/>
          </w:tcPr>
          <w:p w14:paraId="58B7E79E" w14:textId="3E55F34E" w:rsidR="007B3667" w:rsidRPr="00F402FA" w:rsidRDefault="007B3667" w:rsidP="007B3667">
            <w:pPr>
              <w:jc w:val="center"/>
              <w:rPr>
                <w:rFonts w:ascii="Calibri" w:eastAsia="Calibri" w:hAnsi="Calibri" w:cs="Times New Roman"/>
              </w:rPr>
            </w:pPr>
            <w:r w:rsidRPr="00F402FA">
              <w:rPr>
                <w:rFonts w:ascii="Calibri" w:eastAsia="Calibri" w:hAnsi="Calibri" w:cs="Times New Roman"/>
              </w:rPr>
              <w:t>1</w:t>
            </w:r>
            <w:r>
              <w:rPr>
                <w:rFonts w:ascii="Calibri" w:eastAsia="Calibri" w:hAnsi="Calibri" w:cs="Times New Roman"/>
              </w:rPr>
              <w:t>8</w:t>
            </w:r>
            <w:r w:rsidRPr="00F402FA">
              <w:rPr>
                <w:rFonts w:ascii="Calibri" w:eastAsia="Calibri" w:hAnsi="Calibri" w:cs="Times New Roman"/>
                <w:vertAlign w:val="superscript"/>
              </w:rPr>
              <w:t>th</w:t>
            </w:r>
            <w:r w:rsidRPr="00F402FA">
              <w:rPr>
                <w:rFonts w:ascii="Calibri" w:eastAsia="Calibri" w:hAnsi="Calibri" w:cs="Times New Roman"/>
              </w:rPr>
              <w:t xml:space="preserve"> </w:t>
            </w:r>
            <w:r>
              <w:rPr>
                <w:rFonts w:ascii="Calibri" w:eastAsia="Calibri" w:hAnsi="Calibri" w:cs="Times New Roman"/>
              </w:rPr>
              <w:t>October</w:t>
            </w:r>
          </w:p>
        </w:tc>
        <w:tc>
          <w:tcPr>
            <w:tcW w:w="2791" w:type="dxa"/>
          </w:tcPr>
          <w:p w14:paraId="223D78D5" w14:textId="77777777" w:rsidR="007B3667" w:rsidRPr="00F402FA" w:rsidRDefault="007B3667" w:rsidP="007B3667">
            <w:pPr>
              <w:jc w:val="center"/>
              <w:rPr>
                <w:rFonts w:ascii="Calibri" w:eastAsia="Calibri" w:hAnsi="Calibri" w:cs="Times New Roman"/>
              </w:rPr>
            </w:pPr>
            <w:r w:rsidRPr="00F402FA">
              <w:rPr>
                <w:rFonts w:ascii="Calibri" w:eastAsia="Calibri" w:hAnsi="Calibri" w:cs="Times New Roman"/>
              </w:rPr>
              <w:t>13</w:t>
            </w:r>
            <w:r w:rsidRPr="00F402FA">
              <w:rPr>
                <w:rFonts w:ascii="Calibri" w:eastAsia="Calibri" w:hAnsi="Calibri" w:cs="Times New Roman"/>
                <w:vertAlign w:val="superscript"/>
              </w:rPr>
              <w:t>th</w:t>
            </w:r>
            <w:r w:rsidRPr="00F402FA">
              <w:rPr>
                <w:rFonts w:ascii="Calibri" w:eastAsia="Calibri" w:hAnsi="Calibri" w:cs="Times New Roman"/>
              </w:rPr>
              <w:t xml:space="preserve"> December</w:t>
            </w:r>
          </w:p>
        </w:tc>
      </w:tr>
      <w:tr w:rsidR="007B3667" w:rsidRPr="00F402FA" w14:paraId="242ECC0B" w14:textId="77777777" w:rsidTr="007B3667">
        <w:trPr>
          <w:trHeight w:val="500"/>
        </w:trPr>
        <w:tc>
          <w:tcPr>
            <w:tcW w:w="13948" w:type="dxa"/>
            <w:gridSpan w:val="5"/>
            <w:shd w:val="clear" w:color="auto" w:fill="E2EFD9"/>
          </w:tcPr>
          <w:p w14:paraId="1A43555F" w14:textId="77777777" w:rsidR="007B3667" w:rsidRPr="00F402FA" w:rsidRDefault="007B3667" w:rsidP="007B3667">
            <w:pPr>
              <w:jc w:val="center"/>
              <w:rPr>
                <w:rFonts w:ascii="Calibri" w:eastAsia="Calibri" w:hAnsi="Calibri" w:cs="Times New Roman"/>
              </w:rPr>
            </w:pPr>
            <w:r w:rsidRPr="00F402FA">
              <w:rPr>
                <w:rFonts w:ascii="Calibri" w:eastAsia="Calibri" w:hAnsi="Calibri" w:cs="Times New Roman"/>
              </w:rPr>
              <w:t>Spring 2023</w:t>
            </w:r>
          </w:p>
        </w:tc>
      </w:tr>
      <w:tr w:rsidR="007B3667" w:rsidRPr="00F402FA" w14:paraId="324A76C2" w14:textId="77777777" w:rsidTr="007B3667">
        <w:trPr>
          <w:trHeight w:val="500"/>
        </w:trPr>
        <w:tc>
          <w:tcPr>
            <w:tcW w:w="2790" w:type="dxa"/>
          </w:tcPr>
          <w:p w14:paraId="3256941E" w14:textId="77777777" w:rsidR="007B3667" w:rsidRPr="00F402FA" w:rsidRDefault="007B3667" w:rsidP="007B3667">
            <w:pPr>
              <w:jc w:val="center"/>
              <w:rPr>
                <w:rFonts w:ascii="Calibri" w:eastAsia="Calibri" w:hAnsi="Calibri" w:cs="Times New Roman"/>
              </w:rPr>
            </w:pPr>
            <w:r w:rsidRPr="00F402FA">
              <w:rPr>
                <w:rFonts w:ascii="Calibri" w:eastAsia="Calibri" w:hAnsi="Calibri" w:cs="Times New Roman"/>
              </w:rPr>
              <w:t>14</w:t>
            </w:r>
            <w:r w:rsidRPr="00F402FA">
              <w:rPr>
                <w:rFonts w:ascii="Calibri" w:eastAsia="Calibri" w:hAnsi="Calibri" w:cs="Times New Roman"/>
                <w:vertAlign w:val="superscript"/>
              </w:rPr>
              <w:t>th</w:t>
            </w:r>
            <w:r w:rsidRPr="00F402FA">
              <w:rPr>
                <w:rFonts w:ascii="Calibri" w:eastAsia="Calibri" w:hAnsi="Calibri" w:cs="Times New Roman"/>
              </w:rPr>
              <w:t xml:space="preserve"> February</w:t>
            </w:r>
          </w:p>
        </w:tc>
        <w:tc>
          <w:tcPr>
            <w:tcW w:w="2789" w:type="dxa"/>
          </w:tcPr>
          <w:p w14:paraId="3E7D1FBC" w14:textId="43A08A2D" w:rsidR="007B3667" w:rsidRPr="00F402FA" w:rsidRDefault="007B3667" w:rsidP="007B3667">
            <w:pPr>
              <w:jc w:val="center"/>
              <w:rPr>
                <w:rFonts w:ascii="Calibri" w:eastAsia="Calibri" w:hAnsi="Calibri" w:cs="Times New Roman"/>
              </w:rPr>
            </w:pPr>
            <w:r w:rsidRPr="00F402FA">
              <w:rPr>
                <w:rFonts w:ascii="Calibri" w:eastAsia="Calibri" w:hAnsi="Calibri" w:cs="Times New Roman"/>
              </w:rPr>
              <w:t>14</w:t>
            </w:r>
            <w:r w:rsidRPr="00F402FA">
              <w:rPr>
                <w:rFonts w:ascii="Calibri" w:eastAsia="Calibri" w:hAnsi="Calibri" w:cs="Times New Roman"/>
                <w:vertAlign w:val="superscript"/>
              </w:rPr>
              <w:t>th</w:t>
            </w:r>
            <w:r w:rsidRPr="00F402FA">
              <w:rPr>
                <w:rFonts w:ascii="Calibri" w:eastAsia="Calibri" w:hAnsi="Calibri" w:cs="Times New Roman"/>
              </w:rPr>
              <w:t xml:space="preserve"> February</w:t>
            </w:r>
          </w:p>
        </w:tc>
        <w:tc>
          <w:tcPr>
            <w:tcW w:w="2789" w:type="dxa"/>
          </w:tcPr>
          <w:p w14:paraId="61374B28" w14:textId="5B3F574B" w:rsidR="007B3667" w:rsidRPr="00F402FA" w:rsidRDefault="007B3667" w:rsidP="007B3667">
            <w:pPr>
              <w:jc w:val="center"/>
              <w:rPr>
                <w:rFonts w:ascii="Calibri" w:eastAsia="Calibri" w:hAnsi="Calibri" w:cs="Times New Roman"/>
              </w:rPr>
            </w:pPr>
            <w:r w:rsidRPr="00F402FA">
              <w:rPr>
                <w:rFonts w:ascii="Calibri" w:eastAsia="Calibri" w:hAnsi="Calibri" w:cs="Times New Roman"/>
              </w:rPr>
              <w:t>14</w:t>
            </w:r>
            <w:r w:rsidRPr="00F402FA">
              <w:rPr>
                <w:rFonts w:ascii="Calibri" w:eastAsia="Calibri" w:hAnsi="Calibri" w:cs="Times New Roman"/>
                <w:vertAlign w:val="superscript"/>
              </w:rPr>
              <w:t>th</w:t>
            </w:r>
            <w:r w:rsidRPr="00F402FA">
              <w:rPr>
                <w:rFonts w:ascii="Calibri" w:eastAsia="Calibri" w:hAnsi="Calibri" w:cs="Times New Roman"/>
              </w:rPr>
              <w:t xml:space="preserve"> February</w:t>
            </w:r>
          </w:p>
        </w:tc>
        <w:tc>
          <w:tcPr>
            <w:tcW w:w="2789" w:type="dxa"/>
          </w:tcPr>
          <w:p w14:paraId="214B31E6" w14:textId="77777777" w:rsidR="007B3667" w:rsidRPr="00F402FA" w:rsidRDefault="007B3667" w:rsidP="007B3667">
            <w:pPr>
              <w:jc w:val="center"/>
              <w:rPr>
                <w:rFonts w:ascii="Calibri" w:eastAsia="Calibri" w:hAnsi="Calibri" w:cs="Times New Roman"/>
              </w:rPr>
            </w:pPr>
          </w:p>
        </w:tc>
        <w:tc>
          <w:tcPr>
            <w:tcW w:w="2791" w:type="dxa"/>
          </w:tcPr>
          <w:p w14:paraId="5CC5FB67" w14:textId="2E3C9076" w:rsidR="007B3667" w:rsidRPr="00F402FA" w:rsidRDefault="007B3667" w:rsidP="007B3667">
            <w:pPr>
              <w:jc w:val="center"/>
              <w:rPr>
                <w:rFonts w:ascii="Calibri" w:eastAsia="Calibri" w:hAnsi="Calibri" w:cs="Times New Roman"/>
              </w:rPr>
            </w:pPr>
            <w:r w:rsidRPr="00F402FA">
              <w:rPr>
                <w:rFonts w:ascii="Calibri" w:eastAsia="Calibri" w:hAnsi="Calibri" w:cs="Times New Roman"/>
              </w:rPr>
              <w:t>2</w:t>
            </w:r>
            <w:r>
              <w:rPr>
                <w:rFonts w:ascii="Calibri" w:eastAsia="Calibri" w:hAnsi="Calibri" w:cs="Times New Roman"/>
              </w:rPr>
              <w:t>7</w:t>
            </w:r>
            <w:r w:rsidRPr="00F402FA">
              <w:rPr>
                <w:rFonts w:ascii="Calibri" w:eastAsia="Calibri" w:hAnsi="Calibri" w:cs="Times New Roman"/>
                <w:vertAlign w:val="superscript"/>
              </w:rPr>
              <w:t>th</w:t>
            </w:r>
            <w:r w:rsidRPr="00F402FA">
              <w:rPr>
                <w:rFonts w:ascii="Calibri" w:eastAsia="Calibri" w:hAnsi="Calibri" w:cs="Times New Roman"/>
              </w:rPr>
              <w:t xml:space="preserve"> March</w:t>
            </w:r>
          </w:p>
        </w:tc>
      </w:tr>
      <w:tr w:rsidR="007B3667" w:rsidRPr="00F402FA" w14:paraId="32D36CE2" w14:textId="77777777" w:rsidTr="007B3667">
        <w:trPr>
          <w:trHeight w:val="500"/>
        </w:trPr>
        <w:tc>
          <w:tcPr>
            <w:tcW w:w="13948" w:type="dxa"/>
            <w:gridSpan w:val="5"/>
            <w:shd w:val="clear" w:color="auto" w:fill="E2EFD9"/>
          </w:tcPr>
          <w:p w14:paraId="6DBAD03C" w14:textId="77777777" w:rsidR="007B3667" w:rsidRPr="00F402FA" w:rsidRDefault="007B3667" w:rsidP="007B3667">
            <w:pPr>
              <w:jc w:val="center"/>
              <w:rPr>
                <w:rFonts w:ascii="Calibri" w:eastAsia="Calibri" w:hAnsi="Calibri" w:cs="Times New Roman"/>
              </w:rPr>
            </w:pPr>
            <w:r w:rsidRPr="00F402FA">
              <w:rPr>
                <w:rFonts w:ascii="Calibri" w:eastAsia="Calibri" w:hAnsi="Calibri" w:cs="Times New Roman"/>
              </w:rPr>
              <w:t>Summer 2023</w:t>
            </w:r>
          </w:p>
        </w:tc>
      </w:tr>
      <w:tr w:rsidR="007B3667" w:rsidRPr="00F402FA" w14:paraId="00B4CEC7" w14:textId="77777777" w:rsidTr="007B3667">
        <w:trPr>
          <w:trHeight w:val="500"/>
        </w:trPr>
        <w:tc>
          <w:tcPr>
            <w:tcW w:w="2790" w:type="dxa"/>
          </w:tcPr>
          <w:p w14:paraId="7404E0E8" w14:textId="7DF2038C" w:rsidR="007B3667" w:rsidRPr="00F402FA" w:rsidRDefault="007B3667" w:rsidP="007B3667">
            <w:pPr>
              <w:jc w:val="center"/>
              <w:rPr>
                <w:rFonts w:ascii="Calibri" w:eastAsia="Calibri" w:hAnsi="Calibri" w:cs="Times New Roman"/>
              </w:rPr>
            </w:pPr>
            <w:r>
              <w:rPr>
                <w:rFonts w:ascii="Calibri" w:eastAsia="Calibri" w:hAnsi="Calibri" w:cs="Times New Roman"/>
              </w:rPr>
              <w:t>28</w:t>
            </w:r>
            <w:r w:rsidRPr="007B3667">
              <w:rPr>
                <w:rFonts w:ascii="Calibri" w:eastAsia="Calibri" w:hAnsi="Calibri" w:cs="Times New Roman"/>
                <w:vertAlign w:val="superscript"/>
              </w:rPr>
              <w:t>th</w:t>
            </w:r>
            <w:r w:rsidRPr="00F402FA">
              <w:rPr>
                <w:rFonts w:ascii="Calibri" w:eastAsia="Calibri" w:hAnsi="Calibri" w:cs="Times New Roman"/>
              </w:rPr>
              <w:t xml:space="preserve"> June</w:t>
            </w:r>
          </w:p>
        </w:tc>
        <w:tc>
          <w:tcPr>
            <w:tcW w:w="2789" w:type="dxa"/>
          </w:tcPr>
          <w:p w14:paraId="7A351711" w14:textId="2804C62B" w:rsidR="007B3667" w:rsidRPr="00F402FA" w:rsidRDefault="007B3667" w:rsidP="007B3667">
            <w:pPr>
              <w:jc w:val="center"/>
              <w:rPr>
                <w:rFonts w:ascii="Calibri" w:eastAsia="Calibri" w:hAnsi="Calibri" w:cs="Times New Roman"/>
              </w:rPr>
            </w:pPr>
            <w:r>
              <w:rPr>
                <w:rFonts w:ascii="Calibri" w:eastAsia="Calibri" w:hAnsi="Calibri" w:cs="Times New Roman"/>
              </w:rPr>
              <w:t>28</w:t>
            </w:r>
            <w:r w:rsidRPr="007B3667">
              <w:rPr>
                <w:rFonts w:ascii="Calibri" w:eastAsia="Calibri" w:hAnsi="Calibri" w:cs="Times New Roman"/>
                <w:vertAlign w:val="superscript"/>
              </w:rPr>
              <w:t>th</w:t>
            </w:r>
            <w:r w:rsidRPr="00F402FA">
              <w:rPr>
                <w:rFonts w:ascii="Calibri" w:eastAsia="Calibri" w:hAnsi="Calibri" w:cs="Times New Roman"/>
              </w:rPr>
              <w:t xml:space="preserve"> June</w:t>
            </w:r>
          </w:p>
        </w:tc>
        <w:tc>
          <w:tcPr>
            <w:tcW w:w="2789" w:type="dxa"/>
          </w:tcPr>
          <w:p w14:paraId="61C2F1DE" w14:textId="4C2175F0" w:rsidR="007B3667" w:rsidRPr="00F402FA" w:rsidRDefault="007B3667" w:rsidP="007B3667">
            <w:pPr>
              <w:jc w:val="center"/>
              <w:rPr>
                <w:rFonts w:ascii="Calibri" w:eastAsia="Calibri" w:hAnsi="Calibri" w:cs="Times New Roman"/>
              </w:rPr>
            </w:pPr>
            <w:r>
              <w:rPr>
                <w:rFonts w:ascii="Calibri" w:eastAsia="Calibri" w:hAnsi="Calibri" w:cs="Times New Roman"/>
              </w:rPr>
              <w:t>28</w:t>
            </w:r>
            <w:r w:rsidRPr="007B3667">
              <w:rPr>
                <w:rFonts w:ascii="Calibri" w:eastAsia="Calibri" w:hAnsi="Calibri" w:cs="Times New Roman"/>
                <w:vertAlign w:val="superscript"/>
              </w:rPr>
              <w:t>th</w:t>
            </w:r>
            <w:r w:rsidRPr="00F402FA">
              <w:rPr>
                <w:rFonts w:ascii="Calibri" w:eastAsia="Calibri" w:hAnsi="Calibri" w:cs="Times New Roman"/>
              </w:rPr>
              <w:t xml:space="preserve"> June</w:t>
            </w:r>
          </w:p>
        </w:tc>
        <w:tc>
          <w:tcPr>
            <w:tcW w:w="2789" w:type="dxa"/>
          </w:tcPr>
          <w:p w14:paraId="0EC5B3E2" w14:textId="77777777" w:rsidR="007B3667" w:rsidRPr="00F402FA" w:rsidRDefault="007B3667" w:rsidP="007B3667">
            <w:pPr>
              <w:jc w:val="center"/>
              <w:rPr>
                <w:rFonts w:ascii="Calibri" w:eastAsia="Calibri" w:hAnsi="Calibri" w:cs="Times New Roman"/>
              </w:rPr>
            </w:pPr>
          </w:p>
        </w:tc>
        <w:tc>
          <w:tcPr>
            <w:tcW w:w="2791" w:type="dxa"/>
          </w:tcPr>
          <w:p w14:paraId="51929D99" w14:textId="6FBFBB45" w:rsidR="007B3667" w:rsidRPr="00F402FA" w:rsidRDefault="007B3667" w:rsidP="007B3667">
            <w:pPr>
              <w:jc w:val="center"/>
              <w:rPr>
                <w:rFonts w:ascii="Calibri" w:eastAsia="Calibri" w:hAnsi="Calibri" w:cs="Times New Roman"/>
              </w:rPr>
            </w:pPr>
            <w:r>
              <w:rPr>
                <w:rFonts w:ascii="Calibri" w:eastAsia="Calibri" w:hAnsi="Calibri" w:cs="Times New Roman"/>
              </w:rPr>
              <w:t>17</w:t>
            </w:r>
            <w:r w:rsidRPr="00401BE6">
              <w:rPr>
                <w:rFonts w:ascii="Calibri" w:eastAsia="Calibri" w:hAnsi="Calibri" w:cs="Times New Roman"/>
                <w:vertAlign w:val="superscript"/>
              </w:rPr>
              <w:t>th</w:t>
            </w:r>
            <w:r>
              <w:rPr>
                <w:rFonts w:ascii="Calibri" w:eastAsia="Calibri" w:hAnsi="Calibri" w:cs="Times New Roman"/>
              </w:rPr>
              <w:t xml:space="preserve"> </w:t>
            </w:r>
            <w:r w:rsidRPr="00F402FA">
              <w:rPr>
                <w:rFonts w:ascii="Calibri" w:eastAsia="Calibri" w:hAnsi="Calibri" w:cs="Times New Roman"/>
              </w:rPr>
              <w:t>July</w:t>
            </w:r>
          </w:p>
        </w:tc>
      </w:tr>
      <w:bookmarkEnd w:id="0"/>
    </w:tbl>
    <w:p w14:paraId="75424D0B" w14:textId="5887C498" w:rsidR="00540F6C" w:rsidRDefault="00540F6C" w:rsidP="0088415B">
      <w:pPr>
        <w:rPr>
          <w:rFonts w:cstheme="minorHAnsi"/>
          <w:b/>
          <w:bCs/>
        </w:rPr>
      </w:pPr>
    </w:p>
    <w:p w14:paraId="6B8DD98D" w14:textId="3BDFEA5D" w:rsidR="00F402FA" w:rsidRDefault="00F402FA" w:rsidP="0088415B">
      <w:pPr>
        <w:rPr>
          <w:rFonts w:cstheme="minorHAnsi"/>
          <w:b/>
          <w:bCs/>
        </w:rPr>
      </w:pPr>
    </w:p>
    <w:p w14:paraId="182EBA3E" w14:textId="53ABA8CD" w:rsidR="00F402FA" w:rsidRDefault="00F402FA" w:rsidP="0088415B">
      <w:pPr>
        <w:rPr>
          <w:rFonts w:cstheme="minorHAnsi"/>
          <w:b/>
          <w:bCs/>
        </w:rPr>
      </w:pPr>
    </w:p>
    <w:p w14:paraId="7B7796DD" w14:textId="35E386AF" w:rsidR="00F402FA" w:rsidRDefault="00F402FA" w:rsidP="0088415B">
      <w:pPr>
        <w:rPr>
          <w:rFonts w:cstheme="minorHAnsi"/>
          <w:b/>
          <w:bCs/>
        </w:rPr>
      </w:pPr>
    </w:p>
    <w:p w14:paraId="74B2BEB7" w14:textId="084B55D7" w:rsidR="00F402FA" w:rsidRDefault="00F402FA" w:rsidP="0088415B">
      <w:pPr>
        <w:rPr>
          <w:rFonts w:cstheme="minorHAnsi"/>
          <w:b/>
          <w:bCs/>
        </w:rPr>
      </w:pPr>
    </w:p>
    <w:p w14:paraId="66BDB020" w14:textId="404013BF" w:rsidR="0088415B" w:rsidRPr="00F402FA" w:rsidRDefault="0088415B" w:rsidP="0088415B">
      <w:pPr>
        <w:rPr>
          <w:rFonts w:cstheme="minorHAnsi"/>
          <w:b/>
          <w:bCs/>
          <w:sz w:val="28"/>
          <w:szCs w:val="28"/>
        </w:rPr>
      </w:pPr>
      <w:r w:rsidRPr="00F402FA">
        <w:rPr>
          <w:rFonts w:cstheme="minorHAnsi"/>
          <w:b/>
          <w:bCs/>
          <w:sz w:val="28"/>
          <w:szCs w:val="28"/>
        </w:rPr>
        <w:t>Faith and Ethos Committee</w:t>
      </w:r>
    </w:p>
    <w:p w14:paraId="1397B61E" w14:textId="69F36EB8" w:rsidR="0088415B" w:rsidRPr="00F402FA" w:rsidRDefault="0088415B" w:rsidP="0088415B">
      <w:pPr>
        <w:rPr>
          <w:rFonts w:cstheme="minorHAnsi"/>
          <w:b/>
          <w:bCs/>
          <w:sz w:val="24"/>
          <w:szCs w:val="24"/>
        </w:rPr>
      </w:pPr>
      <w:r w:rsidRPr="00F402FA">
        <w:rPr>
          <w:rFonts w:cstheme="minorHAnsi"/>
          <w:b/>
          <w:bCs/>
          <w:sz w:val="24"/>
          <w:szCs w:val="24"/>
        </w:rPr>
        <w:t>Members</w:t>
      </w:r>
    </w:p>
    <w:p w14:paraId="6C1F25F9" w14:textId="07BFD3D5" w:rsidR="0075775D" w:rsidRDefault="000812C6" w:rsidP="0088415B">
      <w:pPr>
        <w:spacing w:after="0" w:line="240" w:lineRule="auto"/>
        <w:rPr>
          <w:rFonts w:cstheme="minorHAnsi"/>
          <w:sz w:val="24"/>
          <w:szCs w:val="24"/>
        </w:rPr>
      </w:pPr>
      <w:r>
        <w:rPr>
          <w:rFonts w:cstheme="minorHAnsi"/>
          <w:sz w:val="24"/>
          <w:szCs w:val="24"/>
        </w:rPr>
        <w:t>3</w:t>
      </w:r>
      <w:r w:rsidR="00F402FA" w:rsidRPr="00F402FA">
        <w:rPr>
          <w:rFonts w:cstheme="minorHAnsi"/>
          <w:sz w:val="24"/>
          <w:szCs w:val="24"/>
        </w:rPr>
        <w:t xml:space="preserve"> members</w:t>
      </w:r>
      <w:r w:rsidR="00F402FA">
        <w:rPr>
          <w:rFonts w:cstheme="minorHAnsi"/>
          <w:sz w:val="24"/>
          <w:szCs w:val="24"/>
        </w:rPr>
        <w:t xml:space="preserve"> minimum</w:t>
      </w:r>
    </w:p>
    <w:p w14:paraId="652E57E9" w14:textId="55394EB8" w:rsidR="000812C6" w:rsidRPr="00F402FA" w:rsidRDefault="000812C6" w:rsidP="0088415B">
      <w:pPr>
        <w:spacing w:after="0" w:line="240" w:lineRule="auto"/>
        <w:rPr>
          <w:rFonts w:cstheme="minorHAnsi"/>
          <w:sz w:val="24"/>
          <w:szCs w:val="24"/>
        </w:rPr>
      </w:pPr>
      <w:r>
        <w:rPr>
          <w:rFonts w:cstheme="minorHAnsi"/>
          <w:sz w:val="24"/>
          <w:szCs w:val="24"/>
        </w:rPr>
        <w:t>Head Teacher Faith Lead</w:t>
      </w:r>
    </w:p>
    <w:p w14:paraId="54AF754D" w14:textId="77777777" w:rsidR="0088415B" w:rsidRPr="00F402FA" w:rsidRDefault="0088415B" w:rsidP="0088415B">
      <w:pPr>
        <w:spacing w:after="0" w:line="240" w:lineRule="auto"/>
        <w:rPr>
          <w:rFonts w:cstheme="minorHAnsi"/>
          <w:sz w:val="24"/>
          <w:szCs w:val="24"/>
        </w:rPr>
      </w:pPr>
    </w:p>
    <w:p w14:paraId="602481FF" w14:textId="307DD44B" w:rsidR="0088415B" w:rsidRPr="00F402FA" w:rsidRDefault="0088415B" w:rsidP="0088415B">
      <w:pPr>
        <w:rPr>
          <w:rFonts w:cstheme="minorHAnsi"/>
          <w:sz w:val="24"/>
          <w:szCs w:val="24"/>
        </w:rPr>
      </w:pPr>
      <w:r w:rsidRPr="00F402FA">
        <w:rPr>
          <w:rFonts w:cstheme="minorHAnsi"/>
          <w:b/>
          <w:bCs/>
          <w:sz w:val="24"/>
          <w:szCs w:val="24"/>
        </w:rPr>
        <w:t>Terms of Reference</w:t>
      </w:r>
    </w:p>
    <w:p w14:paraId="46EBA693" w14:textId="318E317B" w:rsidR="0088415B" w:rsidRPr="00F402FA" w:rsidRDefault="0088415B" w:rsidP="0088415B">
      <w:pPr>
        <w:rPr>
          <w:rFonts w:cstheme="minorHAnsi"/>
          <w:sz w:val="24"/>
          <w:szCs w:val="24"/>
        </w:rPr>
      </w:pPr>
      <w:r w:rsidRPr="00F402FA">
        <w:rPr>
          <w:rFonts w:cstheme="minorHAnsi"/>
          <w:b/>
          <w:bCs/>
          <w:sz w:val="24"/>
          <w:szCs w:val="24"/>
        </w:rPr>
        <w:t>Membership</w:t>
      </w:r>
      <w:r w:rsidRPr="00F402FA">
        <w:rPr>
          <w:rFonts w:cstheme="minorHAnsi"/>
          <w:sz w:val="24"/>
          <w:szCs w:val="24"/>
        </w:rPr>
        <w:t xml:space="preserve"> </w:t>
      </w:r>
    </w:p>
    <w:p w14:paraId="59621E02" w14:textId="77777777" w:rsidR="0088415B" w:rsidRPr="00F402FA" w:rsidRDefault="0088415B" w:rsidP="0088415B">
      <w:pPr>
        <w:rPr>
          <w:rFonts w:cstheme="minorHAnsi"/>
          <w:sz w:val="24"/>
          <w:szCs w:val="24"/>
        </w:rPr>
      </w:pPr>
      <w:r w:rsidRPr="00F402FA">
        <w:rPr>
          <w:rFonts w:cstheme="minorHAnsi"/>
          <w:sz w:val="24"/>
          <w:szCs w:val="24"/>
        </w:rPr>
        <w:t xml:space="preserve">A school’s Faith and Ethos Committee may consist of members of the Board of Trustees, the headteacher and members of staff, </w:t>
      </w:r>
      <w:proofErr w:type="gramStart"/>
      <w:r w:rsidRPr="00F402FA">
        <w:rPr>
          <w:rFonts w:cstheme="minorHAnsi"/>
          <w:sz w:val="24"/>
          <w:szCs w:val="24"/>
        </w:rPr>
        <w:t>pupils</w:t>
      </w:r>
      <w:proofErr w:type="gramEnd"/>
      <w:r w:rsidRPr="00F402FA">
        <w:rPr>
          <w:rFonts w:cstheme="minorHAnsi"/>
          <w:sz w:val="24"/>
          <w:szCs w:val="24"/>
        </w:rPr>
        <w:t xml:space="preserve"> and parents as Associate Members. </w:t>
      </w:r>
    </w:p>
    <w:p w14:paraId="24260CF1" w14:textId="77777777" w:rsidR="0088415B" w:rsidRPr="00F402FA" w:rsidRDefault="0088415B" w:rsidP="0088415B">
      <w:pPr>
        <w:rPr>
          <w:rFonts w:cstheme="minorHAnsi"/>
          <w:sz w:val="24"/>
          <w:szCs w:val="24"/>
        </w:rPr>
      </w:pPr>
      <w:r w:rsidRPr="00F402FA">
        <w:rPr>
          <w:rFonts w:cstheme="minorHAnsi"/>
          <w:sz w:val="24"/>
          <w:szCs w:val="24"/>
        </w:rPr>
        <w:t>Memberships should include at least one Trustee appointed by the Diocese</w:t>
      </w:r>
    </w:p>
    <w:p w14:paraId="62CB47B3" w14:textId="77777777" w:rsidR="0088415B" w:rsidRPr="00F402FA" w:rsidRDefault="0088415B" w:rsidP="0088415B">
      <w:pPr>
        <w:rPr>
          <w:rFonts w:cstheme="minorHAnsi"/>
          <w:sz w:val="24"/>
          <w:szCs w:val="24"/>
        </w:rPr>
      </w:pPr>
      <w:r w:rsidRPr="00F402FA">
        <w:rPr>
          <w:rFonts w:cstheme="minorHAnsi"/>
          <w:sz w:val="24"/>
          <w:szCs w:val="24"/>
        </w:rPr>
        <w:t xml:space="preserve">Non-voting participants or guests may be invited to meetings by the committee as and when required. </w:t>
      </w:r>
    </w:p>
    <w:p w14:paraId="2B8A892D" w14:textId="77777777" w:rsidR="0088415B" w:rsidRPr="00F402FA" w:rsidRDefault="0088415B" w:rsidP="0088415B">
      <w:pPr>
        <w:rPr>
          <w:rFonts w:cstheme="minorHAnsi"/>
          <w:sz w:val="24"/>
          <w:szCs w:val="24"/>
        </w:rPr>
      </w:pPr>
      <w:r w:rsidRPr="00F402FA">
        <w:rPr>
          <w:rFonts w:cstheme="minorHAnsi"/>
          <w:sz w:val="24"/>
          <w:szCs w:val="24"/>
        </w:rPr>
        <w:t xml:space="preserve">The meeting will be chaired by a member of the committee. </w:t>
      </w:r>
    </w:p>
    <w:p w14:paraId="7CBD5371" w14:textId="77777777" w:rsidR="0088415B" w:rsidRPr="00F402FA" w:rsidRDefault="0088415B" w:rsidP="0088415B">
      <w:pPr>
        <w:rPr>
          <w:rFonts w:cstheme="minorHAnsi"/>
          <w:sz w:val="24"/>
          <w:szCs w:val="24"/>
        </w:rPr>
      </w:pPr>
      <w:r w:rsidRPr="00F402FA">
        <w:rPr>
          <w:rFonts w:cstheme="minorHAnsi"/>
          <w:b/>
          <w:bCs/>
          <w:sz w:val="24"/>
          <w:szCs w:val="24"/>
        </w:rPr>
        <w:t>Quorum</w:t>
      </w:r>
      <w:r w:rsidRPr="00F402FA">
        <w:rPr>
          <w:rFonts w:cstheme="minorHAnsi"/>
          <w:sz w:val="24"/>
          <w:szCs w:val="24"/>
        </w:rPr>
        <w:t xml:space="preserve"> </w:t>
      </w:r>
    </w:p>
    <w:p w14:paraId="06371CED" w14:textId="77777777" w:rsidR="0088415B" w:rsidRPr="00F402FA" w:rsidRDefault="0088415B" w:rsidP="0088415B">
      <w:pPr>
        <w:rPr>
          <w:rFonts w:cstheme="minorHAnsi"/>
          <w:sz w:val="24"/>
          <w:szCs w:val="24"/>
        </w:rPr>
      </w:pPr>
      <w:r w:rsidRPr="00F402FA">
        <w:rPr>
          <w:rFonts w:cstheme="minorHAnsi"/>
          <w:sz w:val="24"/>
          <w:szCs w:val="24"/>
        </w:rPr>
        <w:t xml:space="preserve">The quorum shall be not less than three members, including the headteacher but excluding non-voting participants. </w:t>
      </w:r>
    </w:p>
    <w:p w14:paraId="0B5D61C7" w14:textId="77777777" w:rsidR="0088415B" w:rsidRPr="00F402FA" w:rsidRDefault="0088415B" w:rsidP="0088415B">
      <w:pPr>
        <w:rPr>
          <w:rFonts w:cstheme="minorHAnsi"/>
          <w:sz w:val="24"/>
          <w:szCs w:val="24"/>
        </w:rPr>
      </w:pPr>
      <w:r w:rsidRPr="00F402FA">
        <w:rPr>
          <w:rFonts w:cstheme="minorHAnsi"/>
          <w:b/>
          <w:bCs/>
          <w:sz w:val="24"/>
          <w:szCs w:val="24"/>
        </w:rPr>
        <w:t>Meetings</w:t>
      </w:r>
    </w:p>
    <w:p w14:paraId="187CD32E" w14:textId="77777777" w:rsidR="0088415B" w:rsidRPr="00F402FA" w:rsidRDefault="0088415B" w:rsidP="0088415B">
      <w:pPr>
        <w:rPr>
          <w:rFonts w:cstheme="minorHAnsi"/>
          <w:sz w:val="24"/>
          <w:szCs w:val="24"/>
        </w:rPr>
      </w:pPr>
      <w:r w:rsidRPr="00F402FA">
        <w:rPr>
          <w:rFonts w:cstheme="minorHAnsi"/>
          <w:sz w:val="24"/>
          <w:szCs w:val="24"/>
        </w:rPr>
        <w:t xml:space="preserve">Procedures of any meetings will be </w:t>
      </w:r>
      <w:proofErr w:type="spellStart"/>
      <w:r w:rsidRPr="00F402FA">
        <w:rPr>
          <w:rFonts w:cstheme="minorHAnsi"/>
          <w:sz w:val="24"/>
          <w:szCs w:val="24"/>
        </w:rPr>
        <w:t>minuted</w:t>
      </w:r>
      <w:proofErr w:type="spellEnd"/>
      <w:r w:rsidRPr="00F402FA">
        <w:rPr>
          <w:rFonts w:cstheme="minorHAnsi"/>
          <w:sz w:val="24"/>
          <w:szCs w:val="24"/>
        </w:rPr>
        <w:t xml:space="preserve"> and these minutes presented at the next meeting of the Board. The committee shall meet at least once a term (3 times per year) and otherwise as required. </w:t>
      </w:r>
    </w:p>
    <w:p w14:paraId="491F33F4" w14:textId="13672E34" w:rsidR="00961724" w:rsidRDefault="00961724" w:rsidP="0088415B">
      <w:pPr>
        <w:rPr>
          <w:rFonts w:cstheme="minorHAnsi"/>
          <w:b/>
          <w:bCs/>
          <w:sz w:val="24"/>
          <w:szCs w:val="24"/>
        </w:rPr>
      </w:pPr>
    </w:p>
    <w:p w14:paraId="78644320" w14:textId="39701258" w:rsidR="00F402FA" w:rsidRDefault="00F402FA" w:rsidP="0088415B">
      <w:pPr>
        <w:rPr>
          <w:rFonts w:cstheme="minorHAnsi"/>
          <w:b/>
          <w:bCs/>
          <w:sz w:val="24"/>
          <w:szCs w:val="24"/>
        </w:rPr>
      </w:pPr>
    </w:p>
    <w:p w14:paraId="1B7C8D37" w14:textId="77777777" w:rsidR="00F402FA" w:rsidRPr="00F402FA" w:rsidRDefault="00F402FA" w:rsidP="0088415B">
      <w:pPr>
        <w:rPr>
          <w:rFonts w:cstheme="minorHAnsi"/>
          <w:b/>
          <w:bCs/>
          <w:sz w:val="24"/>
          <w:szCs w:val="24"/>
        </w:rPr>
      </w:pPr>
    </w:p>
    <w:p w14:paraId="2E4E88D6" w14:textId="41823AE5" w:rsidR="00540F6C" w:rsidRPr="00F402FA" w:rsidRDefault="0088415B" w:rsidP="0088415B">
      <w:pPr>
        <w:rPr>
          <w:rFonts w:cstheme="minorHAnsi"/>
          <w:sz w:val="24"/>
          <w:szCs w:val="24"/>
        </w:rPr>
      </w:pPr>
      <w:r w:rsidRPr="00F402FA">
        <w:rPr>
          <w:rFonts w:cstheme="minorHAnsi"/>
          <w:b/>
          <w:bCs/>
          <w:sz w:val="24"/>
          <w:szCs w:val="24"/>
        </w:rPr>
        <w:t>Responsibilities</w:t>
      </w:r>
    </w:p>
    <w:p w14:paraId="4232B190" w14:textId="4FEC5F0A" w:rsidR="0072024B" w:rsidRPr="00F402FA" w:rsidRDefault="0088415B" w:rsidP="0088415B">
      <w:pPr>
        <w:rPr>
          <w:rFonts w:cstheme="minorHAnsi"/>
          <w:sz w:val="24"/>
          <w:szCs w:val="24"/>
        </w:rPr>
      </w:pPr>
      <w:r w:rsidRPr="00F402FA">
        <w:rPr>
          <w:rFonts w:cstheme="minorHAnsi"/>
          <w:sz w:val="24"/>
          <w:szCs w:val="24"/>
        </w:rPr>
        <w:t xml:space="preserve">The main function of the committee is to support, advise and challenge the headteacher and Board on matters relating to the distinctiveness and effectiveness of the school as a Church of England school and the impact which this has on pupils and the whole school community. </w:t>
      </w:r>
    </w:p>
    <w:p w14:paraId="5F6E8DDA" w14:textId="64844AB3" w:rsidR="0088415B" w:rsidRPr="00F402FA" w:rsidRDefault="0088415B" w:rsidP="0088415B">
      <w:pPr>
        <w:rPr>
          <w:rFonts w:cstheme="minorHAnsi"/>
          <w:sz w:val="24"/>
          <w:szCs w:val="24"/>
        </w:rPr>
      </w:pPr>
      <w:r w:rsidRPr="00F402FA">
        <w:rPr>
          <w:rFonts w:cstheme="minorHAnsi"/>
          <w:sz w:val="24"/>
          <w:szCs w:val="24"/>
        </w:rPr>
        <w:t xml:space="preserve">In particular, the committee is responsible for monitoring and evaluating the impact of the school’s distinctive Christian character and values on: </w:t>
      </w:r>
    </w:p>
    <w:p w14:paraId="2F44D257" w14:textId="77777777" w:rsidR="0088415B" w:rsidRPr="00F402FA" w:rsidRDefault="0088415B" w:rsidP="0088415B">
      <w:pPr>
        <w:rPr>
          <w:rFonts w:cstheme="minorHAnsi"/>
          <w:sz w:val="24"/>
          <w:szCs w:val="24"/>
        </w:rPr>
      </w:pPr>
      <w:r w:rsidRPr="00F402FA">
        <w:rPr>
          <w:rFonts w:cstheme="minorHAnsi"/>
          <w:sz w:val="24"/>
          <w:szCs w:val="24"/>
        </w:rPr>
        <w:t xml:space="preserve">a) the headteachers vision in action for the school as a church school </w:t>
      </w:r>
    </w:p>
    <w:p w14:paraId="7E462DE4" w14:textId="77777777" w:rsidR="0088415B" w:rsidRPr="00F402FA" w:rsidRDefault="0088415B" w:rsidP="0088415B">
      <w:pPr>
        <w:rPr>
          <w:rFonts w:cstheme="minorHAnsi"/>
          <w:sz w:val="24"/>
          <w:szCs w:val="24"/>
        </w:rPr>
      </w:pPr>
      <w:r w:rsidRPr="00F402FA">
        <w:rPr>
          <w:rFonts w:cstheme="minorHAnsi"/>
          <w:sz w:val="24"/>
          <w:szCs w:val="24"/>
        </w:rPr>
        <w:t xml:space="preserve">b) pupils’ achievement, attendance, </w:t>
      </w:r>
      <w:proofErr w:type="gramStart"/>
      <w:r w:rsidRPr="00F402FA">
        <w:rPr>
          <w:rFonts w:cstheme="minorHAnsi"/>
          <w:sz w:val="24"/>
          <w:szCs w:val="24"/>
        </w:rPr>
        <w:t>well-being</w:t>
      </w:r>
      <w:proofErr w:type="gramEnd"/>
      <w:r w:rsidRPr="00F402FA">
        <w:rPr>
          <w:rFonts w:cstheme="minorHAnsi"/>
          <w:sz w:val="24"/>
          <w:szCs w:val="24"/>
        </w:rPr>
        <w:t xml:space="preserve"> and personal development </w:t>
      </w:r>
    </w:p>
    <w:p w14:paraId="655B7F4F" w14:textId="77777777" w:rsidR="0088415B" w:rsidRPr="00F402FA" w:rsidRDefault="0088415B" w:rsidP="0088415B">
      <w:pPr>
        <w:rPr>
          <w:rFonts w:cstheme="minorHAnsi"/>
          <w:sz w:val="24"/>
          <w:szCs w:val="24"/>
        </w:rPr>
      </w:pPr>
      <w:r w:rsidRPr="00F402FA">
        <w:rPr>
          <w:rFonts w:cstheme="minorHAnsi"/>
          <w:sz w:val="24"/>
          <w:szCs w:val="24"/>
        </w:rPr>
        <w:t xml:space="preserve">c) the effectiveness of opportunities for spiritual, moral, </w:t>
      </w:r>
      <w:proofErr w:type="gramStart"/>
      <w:r w:rsidRPr="00F402FA">
        <w:rPr>
          <w:rFonts w:cstheme="minorHAnsi"/>
          <w:sz w:val="24"/>
          <w:szCs w:val="24"/>
        </w:rPr>
        <w:t>social</w:t>
      </w:r>
      <w:proofErr w:type="gramEnd"/>
      <w:r w:rsidRPr="00F402FA">
        <w:rPr>
          <w:rFonts w:cstheme="minorHAnsi"/>
          <w:sz w:val="24"/>
          <w:szCs w:val="24"/>
        </w:rPr>
        <w:t xml:space="preserve"> and cultural (SMSC) development across the curriculum and in the wider life of the school </w:t>
      </w:r>
    </w:p>
    <w:p w14:paraId="022FE0BB" w14:textId="77777777" w:rsidR="0088415B" w:rsidRPr="00F402FA" w:rsidRDefault="0088415B" w:rsidP="0088415B">
      <w:pPr>
        <w:rPr>
          <w:rFonts w:cstheme="minorHAnsi"/>
          <w:sz w:val="24"/>
          <w:szCs w:val="24"/>
        </w:rPr>
      </w:pPr>
      <w:r w:rsidRPr="00F402FA">
        <w:rPr>
          <w:rFonts w:cstheme="minorHAnsi"/>
          <w:sz w:val="24"/>
          <w:szCs w:val="24"/>
        </w:rPr>
        <w:t xml:space="preserve">d) relationships across the school community </w:t>
      </w:r>
    </w:p>
    <w:p w14:paraId="01CD100C" w14:textId="77777777" w:rsidR="0088415B" w:rsidRPr="00F402FA" w:rsidRDefault="0088415B" w:rsidP="0088415B">
      <w:pPr>
        <w:rPr>
          <w:rFonts w:cstheme="minorHAnsi"/>
          <w:sz w:val="24"/>
          <w:szCs w:val="24"/>
        </w:rPr>
      </w:pPr>
      <w:r w:rsidRPr="00F402FA">
        <w:rPr>
          <w:rFonts w:cstheme="minorHAnsi"/>
          <w:sz w:val="24"/>
          <w:szCs w:val="24"/>
        </w:rPr>
        <w:t xml:space="preserve">e) ways in which collective worship has a positive impact on all aspects of school life </w:t>
      </w:r>
    </w:p>
    <w:p w14:paraId="32ED52FC" w14:textId="77777777" w:rsidR="0088415B" w:rsidRPr="00F402FA" w:rsidRDefault="0088415B" w:rsidP="0088415B">
      <w:pPr>
        <w:rPr>
          <w:rFonts w:cstheme="minorHAnsi"/>
          <w:sz w:val="24"/>
          <w:szCs w:val="24"/>
        </w:rPr>
      </w:pPr>
      <w:r w:rsidRPr="00F402FA">
        <w:rPr>
          <w:rFonts w:cstheme="minorHAnsi"/>
          <w:sz w:val="24"/>
          <w:szCs w:val="24"/>
        </w:rPr>
        <w:t xml:space="preserve">f) opportunities for pupils to participate in planning, leading and evaluating collective worship </w:t>
      </w:r>
    </w:p>
    <w:p w14:paraId="0ED9088E" w14:textId="5C3391BC" w:rsidR="00540F6C" w:rsidRPr="00F402FA" w:rsidRDefault="0088415B" w:rsidP="0088415B">
      <w:pPr>
        <w:rPr>
          <w:rFonts w:cstheme="minorHAnsi"/>
          <w:sz w:val="24"/>
          <w:szCs w:val="24"/>
        </w:rPr>
      </w:pPr>
      <w:r w:rsidRPr="00F402FA">
        <w:rPr>
          <w:rFonts w:cstheme="minorHAnsi"/>
          <w:sz w:val="24"/>
          <w:szCs w:val="24"/>
        </w:rPr>
        <w:t xml:space="preserve">g) the quality and effectiveness of teaching and learning in religious education </w:t>
      </w:r>
    </w:p>
    <w:p w14:paraId="315C7C8E" w14:textId="2FDD43E3" w:rsidR="00B72A0A" w:rsidRPr="00F402FA" w:rsidRDefault="0088415B" w:rsidP="0088415B">
      <w:pPr>
        <w:rPr>
          <w:rFonts w:cstheme="minorHAnsi"/>
          <w:sz w:val="24"/>
          <w:szCs w:val="24"/>
        </w:rPr>
      </w:pPr>
      <w:r w:rsidRPr="00F402FA">
        <w:rPr>
          <w:rFonts w:cstheme="minorHAnsi"/>
          <w:sz w:val="24"/>
          <w:szCs w:val="24"/>
        </w:rPr>
        <w:t xml:space="preserve">h) the appointment and induction of new staff, including the appointment of a new headteacher </w:t>
      </w:r>
    </w:p>
    <w:p w14:paraId="52A22F23" w14:textId="43265A21" w:rsidR="0088415B" w:rsidRPr="00F402FA" w:rsidRDefault="0088415B" w:rsidP="0088415B">
      <w:pPr>
        <w:rPr>
          <w:rFonts w:cstheme="minorHAnsi"/>
          <w:sz w:val="24"/>
          <w:szCs w:val="24"/>
        </w:rPr>
      </w:pPr>
      <w:proofErr w:type="spellStart"/>
      <w:r w:rsidRPr="00F402FA">
        <w:rPr>
          <w:rFonts w:cstheme="minorHAnsi"/>
          <w:sz w:val="24"/>
          <w:szCs w:val="24"/>
        </w:rPr>
        <w:t>i</w:t>
      </w:r>
      <w:proofErr w:type="spellEnd"/>
      <w:r w:rsidRPr="00F402FA">
        <w:rPr>
          <w:rFonts w:cstheme="minorHAnsi"/>
          <w:sz w:val="24"/>
          <w:szCs w:val="24"/>
        </w:rPr>
        <w:t xml:space="preserve">) relevant policies </w:t>
      </w:r>
    </w:p>
    <w:p w14:paraId="32F7214A" w14:textId="3AEB7A70" w:rsidR="0088415B" w:rsidRPr="00F402FA" w:rsidRDefault="0088415B" w:rsidP="0088415B">
      <w:pPr>
        <w:rPr>
          <w:rFonts w:cstheme="minorHAnsi"/>
          <w:sz w:val="24"/>
          <w:szCs w:val="24"/>
        </w:rPr>
      </w:pPr>
      <w:r w:rsidRPr="00F402FA">
        <w:rPr>
          <w:rFonts w:cstheme="minorHAnsi"/>
          <w:sz w:val="24"/>
          <w:szCs w:val="24"/>
        </w:rPr>
        <w:t xml:space="preserve">j) the types of partnership developed between the school and other communities, including parents, the parish </w:t>
      </w:r>
      <w:proofErr w:type="gramStart"/>
      <w:r w:rsidRPr="00F402FA">
        <w:rPr>
          <w:rFonts w:cstheme="minorHAnsi"/>
          <w:sz w:val="24"/>
          <w:szCs w:val="24"/>
        </w:rPr>
        <w:t>church</w:t>
      </w:r>
      <w:proofErr w:type="gramEnd"/>
      <w:r w:rsidRPr="00F402FA">
        <w:rPr>
          <w:rFonts w:cstheme="minorHAnsi"/>
          <w:sz w:val="24"/>
          <w:szCs w:val="24"/>
        </w:rPr>
        <w:t xml:space="preserve"> and the Diocese.</w:t>
      </w:r>
    </w:p>
    <w:p w14:paraId="76C4DC3F" w14:textId="79425A9D" w:rsidR="0088415B" w:rsidRPr="00F402FA" w:rsidRDefault="0088415B" w:rsidP="0088415B">
      <w:pPr>
        <w:rPr>
          <w:rFonts w:cstheme="minorHAnsi"/>
          <w:sz w:val="24"/>
          <w:szCs w:val="24"/>
        </w:rPr>
      </w:pPr>
    </w:p>
    <w:p w14:paraId="019B3173" w14:textId="39C4B85C" w:rsidR="0088415B" w:rsidRPr="00F402FA" w:rsidRDefault="0088415B" w:rsidP="0088415B">
      <w:pPr>
        <w:rPr>
          <w:rFonts w:cstheme="minorHAnsi"/>
          <w:sz w:val="24"/>
          <w:szCs w:val="24"/>
        </w:rPr>
      </w:pPr>
    </w:p>
    <w:p w14:paraId="4AE16203" w14:textId="4379E20F" w:rsidR="0088415B" w:rsidRPr="00F402FA" w:rsidRDefault="0088415B" w:rsidP="0088415B">
      <w:pPr>
        <w:rPr>
          <w:rFonts w:cstheme="minorHAnsi"/>
          <w:sz w:val="24"/>
          <w:szCs w:val="24"/>
        </w:rPr>
      </w:pPr>
    </w:p>
    <w:p w14:paraId="35E2328A" w14:textId="41B9B0D9" w:rsidR="0088415B" w:rsidRPr="00F402FA" w:rsidRDefault="0088415B" w:rsidP="0088415B">
      <w:pPr>
        <w:rPr>
          <w:rFonts w:cstheme="minorHAnsi"/>
          <w:sz w:val="24"/>
          <w:szCs w:val="24"/>
        </w:rPr>
      </w:pPr>
    </w:p>
    <w:p w14:paraId="334DAAC1" w14:textId="77777777" w:rsidR="00961724" w:rsidRPr="00F402FA" w:rsidRDefault="00961724" w:rsidP="0088415B">
      <w:pPr>
        <w:spacing w:after="0" w:line="240" w:lineRule="auto"/>
        <w:rPr>
          <w:rFonts w:eastAsia="Calibri" w:cstheme="minorHAnsi"/>
          <w:b/>
          <w:bCs/>
          <w:sz w:val="24"/>
          <w:szCs w:val="24"/>
          <w:lang w:eastAsia="en-GB"/>
        </w:rPr>
      </w:pPr>
    </w:p>
    <w:p w14:paraId="06457914" w14:textId="3A06D607" w:rsidR="0088415B" w:rsidRPr="00F402FA" w:rsidRDefault="0088415B" w:rsidP="0088415B">
      <w:pPr>
        <w:spacing w:after="0" w:line="240" w:lineRule="auto"/>
        <w:rPr>
          <w:rFonts w:eastAsia="Calibri" w:cstheme="minorHAnsi"/>
          <w:b/>
          <w:bCs/>
          <w:sz w:val="28"/>
          <w:szCs w:val="28"/>
          <w:lang w:eastAsia="en-GB"/>
        </w:rPr>
      </w:pPr>
      <w:r w:rsidRPr="00F402FA">
        <w:rPr>
          <w:rFonts w:eastAsia="Calibri" w:cstheme="minorHAnsi"/>
          <w:b/>
          <w:bCs/>
          <w:sz w:val="28"/>
          <w:szCs w:val="28"/>
          <w:lang w:eastAsia="en-GB"/>
        </w:rPr>
        <w:t xml:space="preserve">Remuneration and Nominations Committee </w:t>
      </w:r>
    </w:p>
    <w:p w14:paraId="4075095A" w14:textId="77777777" w:rsidR="0088415B" w:rsidRPr="00F402FA" w:rsidRDefault="0088415B" w:rsidP="0088415B">
      <w:pPr>
        <w:spacing w:after="0" w:line="240" w:lineRule="auto"/>
        <w:rPr>
          <w:rFonts w:eastAsia="Calibri" w:cstheme="minorHAnsi"/>
          <w:b/>
          <w:bCs/>
          <w:sz w:val="24"/>
          <w:szCs w:val="24"/>
          <w:lang w:eastAsia="en-GB"/>
        </w:rPr>
      </w:pPr>
    </w:p>
    <w:p w14:paraId="638698D5" w14:textId="1434FAE3" w:rsidR="0088415B" w:rsidRPr="00F402FA" w:rsidRDefault="0088415B" w:rsidP="0088415B">
      <w:pPr>
        <w:spacing w:after="0" w:line="240" w:lineRule="auto"/>
        <w:rPr>
          <w:rFonts w:eastAsia="Calibri" w:cstheme="minorHAnsi"/>
          <w:b/>
          <w:bCs/>
          <w:sz w:val="24"/>
          <w:szCs w:val="24"/>
          <w:lang w:eastAsia="en-GB"/>
        </w:rPr>
      </w:pPr>
      <w:r w:rsidRPr="00F402FA">
        <w:rPr>
          <w:rFonts w:eastAsia="Calibri" w:cstheme="minorHAnsi"/>
          <w:b/>
          <w:bCs/>
          <w:sz w:val="24"/>
          <w:szCs w:val="24"/>
          <w:lang w:eastAsia="en-GB"/>
        </w:rPr>
        <w:t>Members</w:t>
      </w:r>
    </w:p>
    <w:p w14:paraId="4F89934E" w14:textId="6BE5040E" w:rsidR="00B72A0A" w:rsidRPr="00F402FA" w:rsidRDefault="00B72A0A" w:rsidP="0088415B">
      <w:pPr>
        <w:spacing w:after="0" w:line="240" w:lineRule="auto"/>
        <w:rPr>
          <w:rFonts w:eastAsia="Calibri" w:cstheme="minorHAnsi"/>
          <w:b/>
          <w:bCs/>
          <w:sz w:val="24"/>
          <w:szCs w:val="24"/>
          <w:lang w:eastAsia="en-GB"/>
        </w:rPr>
      </w:pPr>
    </w:p>
    <w:p w14:paraId="0B707407" w14:textId="21D42CBD" w:rsidR="0088415B" w:rsidRDefault="00F402FA" w:rsidP="0088415B">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4 members minimum </w:t>
      </w:r>
    </w:p>
    <w:p w14:paraId="63C51ED5" w14:textId="77777777" w:rsidR="00F402FA" w:rsidRPr="00F402FA" w:rsidRDefault="00F402FA" w:rsidP="0088415B">
      <w:pPr>
        <w:spacing w:after="0" w:line="240" w:lineRule="auto"/>
        <w:rPr>
          <w:rFonts w:eastAsia="Calibri" w:cstheme="minorHAnsi"/>
          <w:b/>
          <w:bCs/>
          <w:sz w:val="24"/>
          <w:szCs w:val="24"/>
          <w:lang w:eastAsia="en-GB"/>
        </w:rPr>
      </w:pPr>
    </w:p>
    <w:p w14:paraId="670C4942" w14:textId="0961DADE" w:rsidR="0088415B" w:rsidRPr="00F402FA" w:rsidRDefault="0088415B" w:rsidP="0088415B">
      <w:pPr>
        <w:spacing w:after="0" w:line="240" w:lineRule="auto"/>
        <w:rPr>
          <w:rFonts w:eastAsia="Calibri" w:cstheme="minorHAnsi"/>
          <w:b/>
          <w:bCs/>
          <w:sz w:val="24"/>
          <w:szCs w:val="24"/>
          <w:lang w:eastAsia="en-GB"/>
        </w:rPr>
      </w:pPr>
      <w:r w:rsidRPr="00F402FA">
        <w:rPr>
          <w:rFonts w:eastAsia="Calibri" w:cstheme="minorHAnsi"/>
          <w:b/>
          <w:bCs/>
          <w:sz w:val="24"/>
          <w:szCs w:val="24"/>
          <w:lang w:eastAsia="en-GB"/>
        </w:rPr>
        <w:t xml:space="preserve">Terms of </w:t>
      </w:r>
      <w:r w:rsidR="00CD5284" w:rsidRPr="00F402FA">
        <w:rPr>
          <w:rFonts w:eastAsia="Calibri" w:cstheme="minorHAnsi"/>
          <w:b/>
          <w:bCs/>
          <w:sz w:val="24"/>
          <w:szCs w:val="24"/>
          <w:lang w:eastAsia="en-GB"/>
        </w:rPr>
        <w:t xml:space="preserve">Reference </w:t>
      </w:r>
    </w:p>
    <w:p w14:paraId="0A16202A" w14:textId="77777777" w:rsidR="00CD5284" w:rsidRPr="00F402FA" w:rsidRDefault="00CD5284" w:rsidP="0088415B">
      <w:pPr>
        <w:spacing w:after="0" w:line="240" w:lineRule="auto"/>
        <w:rPr>
          <w:rFonts w:eastAsia="Calibri" w:cstheme="minorHAnsi"/>
          <w:b/>
          <w:bCs/>
          <w:sz w:val="24"/>
          <w:szCs w:val="24"/>
          <w:lang w:eastAsia="en-GB"/>
        </w:rPr>
      </w:pPr>
    </w:p>
    <w:p w14:paraId="4EAEF497" w14:textId="77777777" w:rsidR="00CD5284" w:rsidRPr="00F402FA" w:rsidRDefault="00CD5284" w:rsidP="00CD5284">
      <w:pPr>
        <w:spacing w:after="0" w:line="240" w:lineRule="auto"/>
        <w:rPr>
          <w:rFonts w:eastAsiaTheme="minorEastAsia" w:cstheme="minorHAnsi"/>
          <w:sz w:val="24"/>
          <w:szCs w:val="24"/>
          <w:lang w:eastAsia="en-GB"/>
        </w:rPr>
      </w:pPr>
      <w:r w:rsidRPr="00F402FA">
        <w:rPr>
          <w:rFonts w:eastAsia="Calibri" w:cstheme="minorHAnsi"/>
          <w:b/>
          <w:bCs/>
          <w:sz w:val="24"/>
          <w:szCs w:val="24"/>
          <w:u w:val="single"/>
          <w:lang w:eastAsia="en-GB"/>
        </w:rPr>
        <w:t>Membership and Meetings</w:t>
      </w:r>
    </w:p>
    <w:p w14:paraId="28EA169B" w14:textId="77777777" w:rsidR="00CD5284" w:rsidRPr="00F402FA" w:rsidRDefault="00CD5284" w:rsidP="00CD5284">
      <w:pPr>
        <w:spacing w:after="0" w:line="240" w:lineRule="auto"/>
        <w:rPr>
          <w:rFonts w:eastAsiaTheme="minorEastAsia" w:cstheme="minorHAnsi"/>
          <w:sz w:val="24"/>
          <w:szCs w:val="24"/>
          <w:lang w:eastAsia="en-GB"/>
        </w:rPr>
      </w:pPr>
    </w:p>
    <w:p w14:paraId="3771F24E" w14:textId="77777777" w:rsidR="00CD5284" w:rsidRPr="00F402FA" w:rsidRDefault="00CD5284" w:rsidP="00CD5284">
      <w:pPr>
        <w:numPr>
          <w:ilvl w:val="0"/>
          <w:numId w:val="1"/>
        </w:numPr>
        <w:tabs>
          <w:tab w:val="left" w:pos="360"/>
        </w:tabs>
        <w:spacing w:after="0" w:line="240" w:lineRule="auto"/>
        <w:ind w:left="360" w:right="6" w:hanging="360"/>
        <w:jc w:val="both"/>
        <w:rPr>
          <w:rFonts w:eastAsia="Calibri" w:cstheme="minorHAnsi"/>
          <w:sz w:val="24"/>
          <w:szCs w:val="24"/>
          <w:lang w:eastAsia="en-GB"/>
        </w:rPr>
      </w:pPr>
      <w:r w:rsidRPr="00F402FA">
        <w:rPr>
          <w:rFonts w:eastAsia="Calibri" w:cstheme="minorHAnsi"/>
          <w:sz w:val="24"/>
          <w:szCs w:val="24"/>
          <w:lang w:eastAsia="en-GB"/>
        </w:rPr>
        <w:t>A minimum of three Trustees will constitute the Committee. Additional members of the committee who are not Trustees may be appointed, but a majority of members must be Trustees.</w:t>
      </w:r>
    </w:p>
    <w:p w14:paraId="29696471" w14:textId="77777777" w:rsidR="00CD5284" w:rsidRPr="00F402FA" w:rsidRDefault="00CD5284" w:rsidP="00CD5284">
      <w:pPr>
        <w:spacing w:after="0" w:line="240" w:lineRule="auto"/>
        <w:rPr>
          <w:rFonts w:eastAsia="Calibri" w:cstheme="minorHAnsi"/>
          <w:sz w:val="24"/>
          <w:szCs w:val="24"/>
          <w:lang w:eastAsia="en-GB"/>
        </w:rPr>
      </w:pPr>
    </w:p>
    <w:p w14:paraId="4B3F0F2D" w14:textId="77777777" w:rsidR="00CD5284" w:rsidRPr="00F402FA" w:rsidRDefault="00CD5284" w:rsidP="00CD5284">
      <w:pPr>
        <w:numPr>
          <w:ilvl w:val="0"/>
          <w:numId w:val="1"/>
        </w:numPr>
        <w:tabs>
          <w:tab w:val="left" w:pos="360"/>
        </w:tabs>
        <w:spacing w:after="0" w:line="240" w:lineRule="auto"/>
        <w:ind w:left="360" w:hanging="360"/>
        <w:rPr>
          <w:rFonts w:eastAsia="Calibri" w:cstheme="minorHAnsi"/>
          <w:sz w:val="24"/>
          <w:szCs w:val="24"/>
          <w:lang w:eastAsia="en-GB"/>
        </w:rPr>
      </w:pPr>
      <w:r w:rsidRPr="00F402FA">
        <w:rPr>
          <w:rFonts w:eastAsia="Calibri" w:cstheme="minorHAnsi"/>
          <w:sz w:val="24"/>
          <w:szCs w:val="24"/>
          <w:lang w:eastAsia="en-GB"/>
        </w:rPr>
        <w:t>No employee of the Trust shall be a member of the committee.</w:t>
      </w:r>
    </w:p>
    <w:p w14:paraId="4D36202B" w14:textId="77777777" w:rsidR="00CD5284" w:rsidRPr="00F402FA" w:rsidRDefault="00CD5284" w:rsidP="00CD5284">
      <w:pPr>
        <w:spacing w:after="0" w:line="240" w:lineRule="auto"/>
        <w:rPr>
          <w:rFonts w:eastAsia="Calibri" w:cstheme="minorHAnsi"/>
          <w:sz w:val="24"/>
          <w:szCs w:val="24"/>
          <w:lang w:eastAsia="en-GB"/>
        </w:rPr>
      </w:pPr>
    </w:p>
    <w:p w14:paraId="307CDDE6" w14:textId="77777777" w:rsidR="00CD5284" w:rsidRPr="00F402FA" w:rsidRDefault="00CD5284" w:rsidP="00CD5284">
      <w:pPr>
        <w:numPr>
          <w:ilvl w:val="0"/>
          <w:numId w:val="1"/>
        </w:numPr>
        <w:tabs>
          <w:tab w:val="left" w:pos="360"/>
        </w:tabs>
        <w:spacing w:after="0" w:line="240" w:lineRule="auto"/>
        <w:ind w:left="360" w:right="6" w:hanging="360"/>
        <w:rPr>
          <w:rFonts w:eastAsia="Calibri" w:cstheme="minorHAnsi"/>
          <w:sz w:val="24"/>
          <w:szCs w:val="24"/>
          <w:lang w:eastAsia="en-GB"/>
        </w:rPr>
      </w:pPr>
      <w:r w:rsidRPr="00F402FA">
        <w:rPr>
          <w:rFonts w:eastAsia="Calibri" w:cstheme="minorHAnsi"/>
          <w:sz w:val="24"/>
          <w:szCs w:val="24"/>
          <w:lang w:eastAsia="en-GB"/>
        </w:rPr>
        <w:t>The Chair of the committee, being someone other than the Chair of Trustees, will be elected annually from among the membership of the committee.</w:t>
      </w:r>
    </w:p>
    <w:p w14:paraId="415996F2" w14:textId="72AAF62B" w:rsidR="00CD5284" w:rsidRDefault="00CD5284" w:rsidP="00CD5284">
      <w:pPr>
        <w:spacing w:after="0" w:line="240" w:lineRule="auto"/>
        <w:rPr>
          <w:rFonts w:eastAsiaTheme="minorEastAsia" w:cstheme="minorHAnsi"/>
          <w:sz w:val="24"/>
          <w:szCs w:val="24"/>
          <w:lang w:eastAsia="en-GB"/>
        </w:rPr>
      </w:pPr>
    </w:p>
    <w:p w14:paraId="23B2C676" w14:textId="1C7453A4" w:rsidR="00F402FA" w:rsidRDefault="00F402FA" w:rsidP="00CD5284">
      <w:pPr>
        <w:spacing w:after="0" w:line="240" w:lineRule="auto"/>
        <w:rPr>
          <w:rFonts w:eastAsiaTheme="minorEastAsia" w:cstheme="minorHAnsi"/>
          <w:sz w:val="24"/>
          <w:szCs w:val="24"/>
          <w:lang w:eastAsia="en-GB"/>
        </w:rPr>
      </w:pPr>
    </w:p>
    <w:p w14:paraId="35B98BF4" w14:textId="2A3ACD29" w:rsidR="00F402FA" w:rsidRDefault="00F402FA" w:rsidP="00CD5284">
      <w:pPr>
        <w:spacing w:after="0" w:line="240" w:lineRule="auto"/>
        <w:rPr>
          <w:rFonts w:eastAsiaTheme="minorEastAsia" w:cstheme="minorHAnsi"/>
          <w:sz w:val="24"/>
          <w:szCs w:val="24"/>
          <w:lang w:eastAsia="en-GB"/>
        </w:rPr>
      </w:pPr>
    </w:p>
    <w:p w14:paraId="2CDD563E" w14:textId="012D11DA" w:rsidR="00F402FA" w:rsidRDefault="00F402FA" w:rsidP="00CD5284">
      <w:pPr>
        <w:spacing w:after="0" w:line="240" w:lineRule="auto"/>
        <w:rPr>
          <w:rFonts w:eastAsiaTheme="minorEastAsia" w:cstheme="minorHAnsi"/>
          <w:sz w:val="24"/>
          <w:szCs w:val="24"/>
          <w:lang w:eastAsia="en-GB"/>
        </w:rPr>
      </w:pPr>
    </w:p>
    <w:p w14:paraId="39128D8C" w14:textId="17CCF3ED" w:rsidR="00F402FA" w:rsidRDefault="00F402FA" w:rsidP="00CD5284">
      <w:pPr>
        <w:spacing w:after="0" w:line="240" w:lineRule="auto"/>
        <w:rPr>
          <w:rFonts w:eastAsiaTheme="minorEastAsia" w:cstheme="minorHAnsi"/>
          <w:sz w:val="24"/>
          <w:szCs w:val="24"/>
          <w:lang w:eastAsia="en-GB"/>
        </w:rPr>
      </w:pPr>
    </w:p>
    <w:p w14:paraId="2CB695A7" w14:textId="7397F73D" w:rsidR="00F402FA" w:rsidRDefault="00F402FA" w:rsidP="00CD5284">
      <w:pPr>
        <w:spacing w:after="0" w:line="240" w:lineRule="auto"/>
        <w:rPr>
          <w:rFonts w:eastAsiaTheme="minorEastAsia" w:cstheme="minorHAnsi"/>
          <w:sz w:val="24"/>
          <w:szCs w:val="24"/>
          <w:lang w:eastAsia="en-GB"/>
        </w:rPr>
      </w:pPr>
    </w:p>
    <w:p w14:paraId="27F4DB9E" w14:textId="779A0AFF" w:rsidR="00F402FA" w:rsidRDefault="00F402FA" w:rsidP="00CD5284">
      <w:pPr>
        <w:spacing w:after="0" w:line="240" w:lineRule="auto"/>
        <w:rPr>
          <w:rFonts w:eastAsiaTheme="minorEastAsia" w:cstheme="minorHAnsi"/>
          <w:sz w:val="24"/>
          <w:szCs w:val="24"/>
          <w:lang w:eastAsia="en-GB"/>
        </w:rPr>
      </w:pPr>
    </w:p>
    <w:p w14:paraId="6BA4C73B" w14:textId="77777777" w:rsidR="00F402FA" w:rsidRPr="00F402FA" w:rsidRDefault="00F402FA" w:rsidP="00CD5284">
      <w:pPr>
        <w:spacing w:after="0" w:line="240" w:lineRule="auto"/>
        <w:rPr>
          <w:rFonts w:eastAsiaTheme="minorEastAsia" w:cstheme="minorHAnsi"/>
          <w:sz w:val="24"/>
          <w:szCs w:val="24"/>
          <w:lang w:eastAsia="en-GB"/>
        </w:rPr>
      </w:pPr>
    </w:p>
    <w:p w14:paraId="2500AC50" w14:textId="77777777" w:rsidR="00CD5284" w:rsidRPr="00F402FA" w:rsidRDefault="00CD5284" w:rsidP="00CD5284">
      <w:pPr>
        <w:spacing w:after="0" w:line="240" w:lineRule="auto"/>
        <w:rPr>
          <w:rFonts w:eastAsiaTheme="minorEastAsia" w:cstheme="minorHAnsi"/>
          <w:sz w:val="24"/>
          <w:szCs w:val="24"/>
          <w:lang w:eastAsia="en-GB"/>
        </w:rPr>
      </w:pPr>
    </w:p>
    <w:p w14:paraId="222FECF4" w14:textId="77777777" w:rsidR="001D59F9" w:rsidRDefault="001D59F9" w:rsidP="00CD5284">
      <w:pPr>
        <w:spacing w:after="0" w:line="240" w:lineRule="auto"/>
        <w:rPr>
          <w:rFonts w:eastAsia="Calibri" w:cstheme="minorHAnsi"/>
          <w:b/>
          <w:bCs/>
          <w:sz w:val="24"/>
          <w:szCs w:val="24"/>
          <w:u w:val="single"/>
          <w:lang w:eastAsia="en-GB"/>
        </w:rPr>
      </w:pPr>
    </w:p>
    <w:p w14:paraId="25DF5035" w14:textId="418B9069" w:rsidR="00CD5284" w:rsidRPr="00F402FA" w:rsidRDefault="00CD5284" w:rsidP="00CD5284">
      <w:pPr>
        <w:spacing w:after="0" w:line="240" w:lineRule="auto"/>
        <w:rPr>
          <w:rFonts w:eastAsiaTheme="minorEastAsia" w:cstheme="minorHAnsi"/>
          <w:sz w:val="24"/>
          <w:szCs w:val="24"/>
          <w:lang w:eastAsia="en-GB"/>
        </w:rPr>
      </w:pPr>
      <w:r w:rsidRPr="00F402FA">
        <w:rPr>
          <w:rFonts w:eastAsia="Calibri" w:cstheme="minorHAnsi"/>
          <w:b/>
          <w:bCs/>
          <w:sz w:val="24"/>
          <w:szCs w:val="24"/>
          <w:u w:val="single"/>
          <w:lang w:eastAsia="en-GB"/>
        </w:rPr>
        <w:lastRenderedPageBreak/>
        <w:t>Responsibilities</w:t>
      </w:r>
    </w:p>
    <w:p w14:paraId="0314BE40" w14:textId="77777777" w:rsidR="00CD5284" w:rsidRPr="00F402FA" w:rsidRDefault="00CD5284" w:rsidP="00CD5284">
      <w:pPr>
        <w:spacing w:after="0" w:line="240" w:lineRule="auto"/>
        <w:rPr>
          <w:rFonts w:eastAsiaTheme="minorEastAsia" w:cstheme="minorHAnsi"/>
          <w:sz w:val="24"/>
          <w:szCs w:val="24"/>
          <w:lang w:eastAsia="en-GB"/>
        </w:rPr>
      </w:pPr>
    </w:p>
    <w:p w14:paraId="4DD34B2E" w14:textId="77777777" w:rsidR="00CD5284" w:rsidRPr="00F402FA" w:rsidRDefault="00CD5284" w:rsidP="00CD5284">
      <w:pPr>
        <w:spacing w:after="0" w:line="240" w:lineRule="auto"/>
        <w:rPr>
          <w:rFonts w:eastAsiaTheme="minorEastAsia" w:cstheme="minorHAnsi"/>
          <w:sz w:val="24"/>
          <w:szCs w:val="24"/>
          <w:lang w:eastAsia="en-GB"/>
        </w:rPr>
      </w:pPr>
      <w:r w:rsidRPr="00F402FA">
        <w:rPr>
          <w:rFonts w:eastAsia="Calibri" w:cstheme="minorHAnsi"/>
          <w:b/>
          <w:bCs/>
          <w:sz w:val="24"/>
          <w:szCs w:val="24"/>
          <w:lang w:eastAsia="en-GB"/>
        </w:rPr>
        <w:t>Senior Employee Remuneration</w:t>
      </w:r>
    </w:p>
    <w:p w14:paraId="3DF80AD1" w14:textId="77777777" w:rsidR="00CD5284" w:rsidRPr="00F402FA" w:rsidRDefault="00CD5284" w:rsidP="00CD5284">
      <w:pPr>
        <w:spacing w:after="0" w:line="240" w:lineRule="auto"/>
        <w:rPr>
          <w:rFonts w:eastAsiaTheme="minorEastAsia" w:cstheme="minorHAnsi"/>
          <w:sz w:val="24"/>
          <w:szCs w:val="24"/>
          <w:lang w:eastAsia="en-GB"/>
        </w:rPr>
      </w:pPr>
    </w:p>
    <w:p w14:paraId="6FC3BC01" w14:textId="77777777" w:rsidR="00CD5284" w:rsidRPr="00F402FA" w:rsidRDefault="00CD5284" w:rsidP="00CD5284">
      <w:pPr>
        <w:numPr>
          <w:ilvl w:val="0"/>
          <w:numId w:val="2"/>
        </w:numPr>
        <w:tabs>
          <w:tab w:val="left" w:pos="360"/>
        </w:tabs>
        <w:spacing w:after="0" w:line="240" w:lineRule="auto"/>
        <w:ind w:right="6"/>
        <w:jc w:val="both"/>
        <w:rPr>
          <w:rFonts w:eastAsia="Calibri" w:cstheme="minorHAnsi"/>
          <w:sz w:val="24"/>
          <w:szCs w:val="24"/>
          <w:lang w:eastAsia="en-GB"/>
        </w:rPr>
      </w:pPr>
      <w:r w:rsidRPr="00F402FA">
        <w:rPr>
          <w:rFonts w:eastAsia="Calibri" w:cstheme="minorHAnsi"/>
          <w:sz w:val="24"/>
          <w:szCs w:val="24"/>
          <w:lang w:eastAsia="en-GB"/>
        </w:rPr>
        <w:t>To consider, determine and keep under review a framework or policy for the remuneration, benefits and incentives of the HeadTeacher/Chief Executive Officer and such other members of the Executive Team as the Trust Board shall from time to time direct.</w:t>
      </w:r>
    </w:p>
    <w:p w14:paraId="43106886" w14:textId="77777777" w:rsidR="00CD5284" w:rsidRPr="00F402FA" w:rsidRDefault="00CD5284" w:rsidP="00CD5284">
      <w:pPr>
        <w:spacing w:after="0" w:line="240" w:lineRule="auto"/>
        <w:rPr>
          <w:rFonts w:eastAsia="Calibri" w:cstheme="minorHAnsi"/>
          <w:sz w:val="24"/>
          <w:szCs w:val="24"/>
          <w:lang w:eastAsia="en-GB"/>
        </w:rPr>
      </w:pPr>
    </w:p>
    <w:p w14:paraId="4CA0AFB5" w14:textId="77777777" w:rsidR="0072024B" w:rsidRPr="00F402FA" w:rsidRDefault="0072024B" w:rsidP="0072024B">
      <w:pPr>
        <w:tabs>
          <w:tab w:val="left" w:pos="360"/>
        </w:tabs>
        <w:spacing w:after="0" w:line="240" w:lineRule="auto"/>
        <w:ind w:right="6"/>
        <w:rPr>
          <w:rFonts w:eastAsia="Calibri" w:cstheme="minorHAnsi"/>
          <w:sz w:val="24"/>
          <w:szCs w:val="24"/>
          <w:lang w:eastAsia="en-GB"/>
        </w:rPr>
      </w:pPr>
    </w:p>
    <w:p w14:paraId="4576E3D2" w14:textId="77777777" w:rsidR="0072024B" w:rsidRPr="00F402FA" w:rsidRDefault="0072024B" w:rsidP="0072024B">
      <w:pPr>
        <w:tabs>
          <w:tab w:val="left" w:pos="360"/>
        </w:tabs>
        <w:spacing w:after="0" w:line="240" w:lineRule="auto"/>
        <w:ind w:right="6"/>
        <w:rPr>
          <w:rFonts w:eastAsia="Calibri" w:cstheme="minorHAnsi"/>
          <w:sz w:val="24"/>
          <w:szCs w:val="24"/>
          <w:lang w:eastAsia="en-GB"/>
        </w:rPr>
      </w:pPr>
    </w:p>
    <w:p w14:paraId="6786C7C0" w14:textId="31EF0576" w:rsidR="00CD5284" w:rsidRPr="00F402FA" w:rsidRDefault="00CD5284" w:rsidP="0072024B">
      <w:pPr>
        <w:pStyle w:val="ListParagraph"/>
        <w:numPr>
          <w:ilvl w:val="0"/>
          <w:numId w:val="2"/>
        </w:numPr>
        <w:tabs>
          <w:tab w:val="left" w:pos="360"/>
        </w:tabs>
        <w:spacing w:after="0" w:line="240" w:lineRule="auto"/>
        <w:ind w:right="6"/>
        <w:rPr>
          <w:rFonts w:eastAsia="Calibri" w:cstheme="minorHAnsi"/>
          <w:sz w:val="24"/>
          <w:szCs w:val="24"/>
          <w:lang w:eastAsia="en-GB"/>
        </w:rPr>
      </w:pPr>
      <w:r w:rsidRPr="00F402FA">
        <w:rPr>
          <w:rFonts w:eastAsia="Calibri" w:cstheme="minorHAnsi"/>
          <w:sz w:val="24"/>
          <w:szCs w:val="24"/>
          <w:lang w:eastAsia="en-GB"/>
        </w:rPr>
        <w:t>To seek evidence of the remuneration, benefits and incentives paid to senior executives in comparable employment within the commercial and voluntary sectors</w:t>
      </w:r>
    </w:p>
    <w:p w14:paraId="38AA003E" w14:textId="77777777" w:rsidR="00CD5284" w:rsidRPr="00F402FA" w:rsidRDefault="00CD5284" w:rsidP="00CD5284">
      <w:pPr>
        <w:spacing w:after="0" w:line="240" w:lineRule="auto"/>
        <w:rPr>
          <w:rFonts w:eastAsia="Calibri" w:cstheme="minorHAnsi"/>
          <w:sz w:val="24"/>
          <w:szCs w:val="24"/>
          <w:lang w:eastAsia="en-GB"/>
        </w:rPr>
      </w:pPr>
    </w:p>
    <w:p w14:paraId="6CD82F26" w14:textId="77777777" w:rsidR="00CD5284" w:rsidRPr="00F402FA" w:rsidRDefault="00CD5284" w:rsidP="00CD5284">
      <w:pPr>
        <w:numPr>
          <w:ilvl w:val="0"/>
          <w:numId w:val="2"/>
        </w:numPr>
        <w:tabs>
          <w:tab w:val="left" w:pos="360"/>
        </w:tabs>
        <w:spacing w:after="0" w:line="240" w:lineRule="auto"/>
        <w:ind w:right="6"/>
        <w:rPr>
          <w:rFonts w:eastAsia="Calibri" w:cstheme="minorHAnsi"/>
          <w:sz w:val="24"/>
          <w:szCs w:val="24"/>
          <w:lang w:eastAsia="en-GB"/>
        </w:rPr>
      </w:pPr>
      <w:r w:rsidRPr="00F402FA">
        <w:rPr>
          <w:rFonts w:eastAsia="Calibri" w:cstheme="minorHAnsi"/>
          <w:sz w:val="24"/>
          <w:szCs w:val="24"/>
          <w:lang w:eastAsia="en-GB"/>
        </w:rPr>
        <w:t>To consider the outcome of every appraisal of the performance of the Chief Executive Officer and such other senior executives as the Board shall from time to time direct.</w:t>
      </w:r>
    </w:p>
    <w:p w14:paraId="3C95C2D6" w14:textId="77777777" w:rsidR="00CD5284" w:rsidRPr="00F402FA" w:rsidRDefault="00CD5284" w:rsidP="00CD5284">
      <w:pPr>
        <w:spacing w:after="0" w:line="240" w:lineRule="auto"/>
        <w:rPr>
          <w:rFonts w:eastAsia="Calibri" w:cstheme="minorHAnsi"/>
          <w:sz w:val="24"/>
          <w:szCs w:val="24"/>
          <w:lang w:eastAsia="en-GB"/>
        </w:rPr>
      </w:pPr>
    </w:p>
    <w:p w14:paraId="5860534C" w14:textId="77777777" w:rsidR="00CD5284" w:rsidRPr="00F402FA" w:rsidRDefault="00CD5284" w:rsidP="00CD5284">
      <w:pPr>
        <w:numPr>
          <w:ilvl w:val="0"/>
          <w:numId w:val="2"/>
        </w:numPr>
        <w:tabs>
          <w:tab w:val="left" w:pos="360"/>
        </w:tabs>
        <w:spacing w:after="0" w:line="240" w:lineRule="auto"/>
        <w:ind w:right="6"/>
        <w:jc w:val="both"/>
        <w:rPr>
          <w:rFonts w:eastAsia="Calibri" w:cstheme="minorHAnsi"/>
          <w:sz w:val="24"/>
          <w:szCs w:val="24"/>
          <w:lang w:eastAsia="en-GB"/>
        </w:rPr>
      </w:pPr>
      <w:r w:rsidRPr="00F402FA">
        <w:rPr>
          <w:rFonts w:eastAsia="Calibri" w:cstheme="minorHAnsi"/>
          <w:sz w:val="24"/>
          <w:szCs w:val="24"/>
          <w:lang w:eastAsia="en-GB"/>
        </w:rPr>
        <w:t>To make recommendations to the Trust Board as to the remuneration, benefit and incentives that should be paid to the Chief Executive Officer and such other senior executives as the Trust Board shall from time to time direct with a view to ensuring that they are encouraged to enhance their performance and are, in a fair and responsible manner, rewarded for their individual contributions to the success of the Academy Trust and its progress towards fulfilling its objectives.</w:t>
      </w:r>
    </w:p>
    <w:p w14:paraId="0268765C" w14:textId="77777777" w:rsidR="00CD5284" w:rsidRPr="00F402FA" w:rsidRDefault="00CD5284" w:rsidP="00CD5284">
      <w:pPr>
        <w:spacing w:after="0" w:line="240" w:lineRule="auto"/>
        <w:rPr>
          <w:rFonts w:eastAsia="Calibri" w:cstheme="minorHAnsi"/>
          <w:sz w:val="24"/>
          <w:szCs w:val="24"/>
          <w:lang w:eastAsia="en-GB"/>
        </w:rPr>
      </w:pPr>
    </w:p>
    <w:p w14:paraId="7C916289" w14:textId="77777777" w:rsidR="00CD5284" w:rsidRPr="00F402FA" w:rsidRDefault="00CD5284" w:rsidP="00CD5284">
      <w:pPr>
        <w:numPr>
          <w:ilvl w:val="0"/>
          <w:numId w:val="2"/>
        </w:numPr>
        <w:tabs>
          <w:tab w:val="left" w:pos="360"/>
        </w:tabs>
        <w:spacing w:after="0" w:line="240" w:lineRule="auto"/>
        <w:ind w:right="6"/>
        <w:rPr>
          <w:rFonts w:eastAsia="Calibri" w:cstheme="minorHAnsi"/>
          <w:sz w:val="24"/>
          <w:szCs w:val="24"/>
          <w:lang w:eastAsia="en-GB"/>
        </w:rPr>
      </w:pPr>
      <w:r w:rsidRPr="00F402FA">
        <w:rPr>
          <w:rFonts w:eastAsia="Calibri" w:cstheme="minorHAnsi"/>
          <w:sz w:val="24"/>
          <w:szCs w:val="24"/>
          <w:lang w:eastAsia="en-GB"/>
        </w:rPr>
        <w:t xml:space="preserve">To make recommendations to the Trust Board as to the remuneration, </w:t>
      </w:r>
      <w:proofErr w:type="gramStart"/>
      <w:r w:rsidRPr="00F402FA">
        <w:rPr>
          <w:rFonts w:eastAsia="Calibri" w:cstheme="minorHAnsi"/>
          <w:sz w:val="24"/>
          <w:szCs w:val="24"/>
          <w:lang w:eastAsia="en-GB"/>
        </w:rPr>
        <w:t>benefits</w:t>
      </w:r>
      <w:proofErr w:type="gramEnd"/>
      <w:r w:rsidRPr="00F402FA">
        <w:rPr>
          <w:rFonts w:eastAsia="Calibri" w:cstheme="minorHAnsi"/>
          <w:sz w:val="24"/>
          <w:szCs w:val="24"/>
          <w:lang w:eastAsia="en-GB"/>
        </w:rPr>
        <w:t xml:space="preserve"> and incentives of newly appointed senior executives.</w:t>
      </w:r>
    </w:p>
    <w:p w14:paraId="707E2E09" w14:textId="77777777" w:rsidR="00CD5284" w:rsidRPr="00F402FA" w:rsidRDefault="00CD5284" w:rsidP="00CD5284">
      <w:pPr>
        <w:spacing w:after="0" w:line="240" w:lineRule="auto"/>
        <w:rPr>
          <w:rFonts w:eastAsia="Calibri" w:cstheme="minorHAnsi"/>
          <w:sz w:val="24"/>
          <w:szCs w:val="24"/>
          <w:lang w:eastAsia="en-GB"/>
        </w:rPr>
      </w:pPr>
    </w:p>
    <w:p w14:paraId="33B90163" w14:textId="77777777" w:rsidR="00CD5284" w:rsidRPr="00F402FA" w:rsidRDefault="00CD5284" w:rsidP="00CD5284">
      <w:pPr>
        <w:numPr>
          <w:ilvl w:val="0"/>
          <w:numId w:val="2"/>
        </w:numPr>
        <w:tabs>
          <w:tab w:val="left" w:pos="360"/>
        </w:tabs>
        <w:spacing w:after="0" w:line="240" w:lineRule="auto"/>
        <w:ind w:right="6"/>
        <w:rPr>
          <w:rFonts w:eastAsia="Calibri" w:cstheme="minorHAnsi"/>
          <w:sz w:val="24"/>
          <w:szCs w:val="24"/>
          <w:lang w:eastAsia="en-GB"/>
        </w:rPr>
      </w:pPr>
      <w:r w:rsidRPr="00F402FA">
        <w:rPr>
          <w:rFonts w:eastAsia="Calibri" w:cstheme="minorHAnsi"/>
          <w:sz w:val="24"/>
          <w:szCs w:val="24"/>
          <w:lang w:eastAsia="en-GB"/>
        </w:rPr>
        <w:t>To determine the policy for and scope of pension arrangements, service agreements for senior executives, termination payments and compensation commitments.</w:t>
      </w:r>
    </w:p>
    <w:p w14:paraId="5B76FF04" w14:textId="77777777" w:rsidR="00CD5284" w:rsidRPr="00F402FA" w:rsidRDefault="00CD5284" w:rsidP="00CD5284">
      <w:pPr>
        <w:spacing w:after="0" w:line="240" w:lineRule="auto"/>
        <w:ind w:left="720"/>
        <w:contextualSpacing/>
        <w:rPr>
          <w:rFonts w:eastAsiaTheme="minorEastAsia" w:cstheme="minorHAnsi"/>
          <w:sz w:val="24"/>
          <w:szCs w:val="24"/>
          <w:lang w:eastAsia="en-GB"/>
        </w:rPr>
      </w:pPr>
    </w:p>
    <w:p w14:paraId="7F22244D" w14:textId="77777777" w:rsidR="00CD5284" w:rsidRPr="00F402FA" w:rsidRDefault="00CD5284" w:rsidP="00CD5284">
      <w:pPr>
        <w:numPr>
          <w:ilvl w:val="0"/>
          <w:numId w:val="2"/>
        </w:numPr>
        <w:tabs>
          <w:tab w:val="left" w:pos="360"/>
        </w:tabs>
        <w:spacing w:after="0" w:line="240" w:lineRule="auto"/>
        <w:ind w:right="6"/>
        <w:rPr>
          <w:rFonts w:eastAsia="Calibri" w:cstheme="minorHAnsi"/>
          <w:sz w:val="24"/>
          <w:szCs w:val="24"/>
          <w:lang w:eastAsia="en-GB"/>
        </w:rPr>
      </w:pPr>
      <w:r w:rsidRPr="00F402FA">
        <w:rPr>
          <w:rFonts w:eastAsiaTheme="minorEastAsia" w:cstheme="minorHAnsi"/>
          <w:sz w:val="24"/>
          <w:szCs w:val="24"/>
          <w:lang w:eastAsia="en-GB"/>
        </w:rPr>
        <w:t xml:space="preserve">Regularly review the structure, </w:t>
      </w:r>
      <w:proofErr w:type="gramStart"/>
      <w:r w:rsidRPr="00F402FA">
        <w:rPr>
          <w:rFonts w:eastAsiaTheme="minorEastAsia" w:cstheme="minorHAnsi"/>
          <w:sz w:val="24"/>
          <w:szCs w:val="24"/>
          <w:lang w:eastAsia="en-GB"/>
        </w:rPr>
        <w:t>size</w:t>
      </w:r>
      <w:proofErr w:type="gramEnd"/>
      <w:r w:rsidRPr="00F402FA">
        <w:rPr>
          <w:rFonts w:eastAsiaTheme="minorEastAsia" w:cstheme="minorHAnsi"/>
          <w:sz w:val="24"/>
          <w:szCs w:val="24"/>
          <w:lang w:eastAsia="en-GB"/>
        </w:rPr>
        <w:t xml:space="preserve"> and composition (including the skills, knowledge, experience and diversity) of the board and make recommendations to the board with regard to any changes.</w:t>
      </w:r>
    </w:p>
    <w:p w14:paraId="5BD794BC" w14:textId="77777777" w:rsidR="00CD5284" w:rsidRPr="00F402FA" w:rsidRDefault="00CD5284" w:rsidP="00CD5284">
      <w:pPr>
        <w:spacing w:after="0" w:line="240" w:lineRule="auto"/>
        <w:ind w:left="720"/>
        <w:contextualSpacing/>
        <w:rPr>
          <w:rFonts w:eastAsiaTheme="minorEastAsia" w:cstheme="minorHAnsi"/>
          <w:sz w:val="24"/>
          <w:szCs w:val="24"/>
          <w:lang w:eastAsia="en-GB"/>
        </w:rPr>
      </w:pPr>
    </w:p>
    <w:p w14:paraId="4CF6C1D3" w14:textId="77777777" w:rsidR="00B72A0A" w:rsidRPr="00F402FA" w:rsidRDefault="00CD5284" w:rsidP="00B72A0A">
      <w:pPr>
        <w:numPr>
          <w:ilvl w:val="0"/>
          <w:numId w:val="2"/>
        </w:numPr>
        <w:tabs>
          <w:tab w:val="left" w:pos="360"/>
        </w:tabs>
        <w:spacing w:after="0" w:line="240" w:lineRule="auto"/>
        <w:ind w:right="6"/>
        <w:rPr>
          <w:rFonts w:eastAsia="Calibri" w:cstheme="minorHAnsi"/>
          <w:sz w:val="24"/>
          <w:szCs w:val="24"/>
          <w:lang w:eastAsia="en-GB"/>
        </w:rPr>
      </w:pPr>
      <w:r w:rsidRPr="00F402FA">
        <w:rPr>
          <w:rFonts w:eastAsiaTheme="minorEastAsia" w:cstheme="minorHAnsi"/>
          <w:sz w:val="24"/>
          <w:szCs w:val="24"/>
          <w:lang w:eastAsia="en-GB"/>
        </w:rPr>
        <w:lastRenderedPageBreak/>
        <w:t xml:space="preserve">Ensure plans are in place for orderly succession to board and senior management </w:t>
      </w:r>
      <w:proofErr w:type="gramStart"/>
      <w:r w:rsidRPr="00F402FA">
        <w:rPr>
          <w:rFonts w:eastAsiaTheme="minorEastAsia" w:cstheme="minorHAnsi"/>
          <w:sz w:val="24"/>
          <w:szCs w:val="24"/>
          <w:lang w:eastAsia="en-GB"/>
        </w:rPr>
        <w:t>positions, and</w:t>
      </w:r>
      <w:proofErr w:type="gramEnd"/>
      <w:r w:rsidRPr="00F402FA">
        <w:rPr>
          <w:rFonts w:eastAsiaTheme="minorEastAsia" w:cstheme="minorHAnsi"/>
          <w:sz w:val="24"/>
          <w:szCs w:val="24"/>
          <w:lang w:eastAsia="en-GB"/>
        </w:rPr>
        <w:t xml:space="preserve"> oversee the development of a diverse pipeline for succession, taking into account the challenges and opportunities facing the company, and the skills and expertise needed on the board in the future.</w:t>
      </w:r>
    </w:p>
    <w:p w14:paraId="3176A275" w14:textId="77777777" w:rsidR="00B72A0A" w:rsidRPr="00F402FA" w:rsidRDefault="00B72A0A" w:rsidP="00B72A0A">
      <w:pPr>
        <w:pStyle w:val="ListParagraph"/>
        <w:rPr>
          <w:rFonts w:eastAsiaTheme="minorEastAsia" w:cstheme="minorHAnsi"/>
          <w:sz w:val="24"/>
          <w:szCs w:val="24"/>
          <w:lang w:eastAsia="en-GB"/>
        </w:rPr>
      </w:pPr>
    </w:p>
    <w:p w14:paraId="44D67E8D" w14:textId="06CEF76D" w:rsidR="0088415B" w:rsidRPr="00F402FA" w:rsidRDefault="00CD5284" w:rsidP="00B72A0A">
      <w:pPr>
        <w:numPr>
          <w:ilvl w:val="0"/>
          <w:numId w:val="2"/>
        </w:numPr>
        <w:tabs>
          <w:tab w:val="left" w:pos="360"/>
        </w:tabs>
        <w:spacing w:after="0" w:line="240" w:lineRule="auto"/>
        <w:ind w:right="6"/>
        <w:rPr>
          <w:rFonts w:eastAsia="Calibri" w:cstheme="minorHAnsi"/>
          <w:sz w:val="24"/>
          <w:szCs w:val="24"/>
          <w:lang w:eastAsia="en-GB"/>
        </w:rPr>
      </w:pPr>
      <w:r w:rsidRPr="00F402FA">
        <w:rPr>
          <w:rFonts w:eastAsiaTheme="minorEastAsia" w:cstheme="minorHAnsi"/>
          <w:sz w:val="24"/>
          <w:szCs w:val="24"/>
          <w:lang w:eastAsia="en-GB"/>
        </w:rPr>
        <w:t>Keep under review the leadership needs of the organisation, both executive and nonexecutive, with a view to ensuring the continued ability of the organisation to compete effectively in the</w:t>
      </w:r>
      <w:r w:rsidR="00B72A0A" w:rsidRPr="00F402FA">
        <w:rPr>
          <w:rFonts w:eastAsia="Calibri" w:cstheme="minorHAnsi"/>
          <w:b/>
          <w:bCs/>
          <w:sz w:val="24"/>
          <w:szCs w:val="24"/>
          <w:lang w:eastAsia="en-GB"/>
        </w:rPr>
        <w:t xml:space="preserve"> </w:t>
      </w:r>
      <w:r w:rsidR="0088415B" w:rsidRPr="00F402FA">
        <w:rPr>
          <w:rFonts w:eastAsiaTheme="minorEastAsia" w:cstheme="minorHAnsi"/>
          <w:sz w:val="24"/>
          <w:szCs w:val="24"/>
          <w:lang w:eastAsia="en-GB"/>
        </w:rPr>
        <w:t xml:space="preserve">marketplace. </w:t>
      </w:r>
    </w:p>
    <w:p w14:paraId="73C1B585" w14:textId="77777777" w:rsidR="0088415B" w:rsidRPr="00F402FA" w:rsidRDefault="0088415B" w:rsidP="0088415B">
      <w:pPr>
        <w:spacing w:after="0" w:line="240" w:lineRule="auto"/>
        <w:ind w:left="720"/>
        <w:contextualSpacing/>
        <w:rPr>
          <w:rFonts w:eastAsiaTheme="minorEastAsia" w:cstheme="minorHAnsi"/>
          <w:sz w:val="24"/>
          <w:szCs w:val="24"/>
          <w:lang w:eastAsia="en-GB"/>
        </w:rPr>
      </w:pPr>
    </w:p>
    <w:p w14:paraId="695DA866" w14:textId="77777777" w:rsidR="0088415B" w:rsidRPr="00F402FA" w:rsidRDefault="0088415B" w:rsidP="0088415B">
      <w:pPr>
        <w:numPr>
          <w:ilvl w:val="0"/>
          <w:numId w:val="2"/>
        </w:numPr>
        <w:tabs>
          <w:tab w:val="left" w:pos="360"/>
        </w:tabs>
        <w:spacing w:after="0" w:line="240" w:lineRule="auto"/>
        <w:ind w:right="6"/>
        <w:rPr>
          <w:rFonts w:eastAsia="Calibri" w:cstheme="minorHAnsi"/>
          <w:sz w:val="24"/>
          <w:szCs w:val="24"/>
          <w:lang w:eastAsia="en-GB"/>
        </w:rPr>
      </w:pPr>
      <w:r w:rsidRPr="00F402FA">
        <w:rPr>
          <w:rFonts w:eastAsiaTheme="minorEastAsia" w:cstheme="minorHAnsi"/>
          <w:sz w:val="24"/>
          <w:szCs w:val="24"/>
          <w:lang w:eastAsia="en-GB"/>
        </w:rPr>
        <w:t xml:space="preserve">Keep up-to-date and fully informed about strategic issues and commercial changes affecting the company and the market in which it operates. </w:t>
      </w:r>
    </w:p>
    <w:p w14:paraId="49123F46" w14:textId="77777777" w:rsidR="0088415B" w:rsidRPr="00F402FA" w:rsidRDefault="0088415B" w:rsidP="0088415B">
      <w:pPr>
        <w:spacing w:after="0" w:line="240" w:lineRule="auto"/>
        <w:ind w:left="720"/>
        <w:contextualSpacing/>
        <w:rPr>
          <w:rFonts w:eastAsiaTheme="minorEastAsia" w:cstheme="minorHAnsi"/>
          <w:sz w:val="24"/>
          <w:szCs w:val="24"/>
          <w:lang w:eastAsia="en-GB"/>
        </w:rPr>
      </w:pPr>
    </w:p>
    <w:p w14:paraId="2DBCBB13" w14:textId="77777777" w:rsidR="008D7DBE" w:rsidRPr="00F402FA" w:rsidRDefault="0088415B" w:rsidP="008D7DBE">
      <w:pPr>
        <w:numPr>
          <w:ilvl w:val="0"/>
          <w:numId w:val="2"/>
        </w:numPr>
        <w:tabs>
          <w:tab w:val="left" w:pos="360"/>
        </w:tabs>
        <w:spacing w:after="0" w:line="240" w:lineRule="auto"/>
        <w:ind w:right="6"/>
        <w:rPr>
          <w:rFonts w:eastAsia="Calibri" w:cstheme="minorHAnsi"/>
          <w:sz w:val="24"/>
          <w:szCs w:val="24"/>
          <w:lang w:eastAsia="en-GB"/>
        </w:rPr>
      </w:pPr>
      <w:r w:rsidRPr="00F402FA">
        <w:rPr>
          <w:rFonts w:eastAsiaTheme="minorEastAsia" w:cstheme="minorHAnsi"/>
          <w:sz w:val="24"/>
          <w:szCs w:val="24"/>
          <w:lang w:eastAsia="en-GB"/>
        </w:rPr>
        <w:t xml:space="preserve">Be responsible for identifying and nominating for the approval of the board, candidates to fill board vacancies as and when they arise. </w:t>
      </w:r>
    </w:p>
    <w:p w14:paraId="3C6199A6" w14:textId="77777777" w:rsidR="008D7DBE" w:rsidRPr="00F402FA" w:rsidRDefault="008D7DBE" w:rsidP="008D7DBE">
      <w:pPr>
        <w:pStyle w:val="ListParagraph"/>
        <w:rPr>
          <w:rFonts w:eastAsiaTheme="minorEastAsia" w:cstheme="minorHAnsi"/>
          <w:sz w:val="24"/>
          <w:szCs w:val="24"/>
          <w:lang w:eastAsia="en-GB"/>
        </w:rPr>
      </w:pPr>
    </w:p>
    <w:p w14:paraId="2FF324DD" w14:textId="77777777" w:rsidR="008D7DBE" w:rsidRPr="00F402FA" w:rsidRDefault="008D7DBE" w:rsidP="008D7DBE">
      <w:pPr>
        <w:tabs>
          <w:tab w:val="left" w:pos="360"/>
        </w:tabs>
        <w:spacing w:after="0" w:line="240" w:lineRule="auto"/>
        <w:ind w:right="6"/>
        <w:rPr>
          <w:rFonts w:eastAsiaTheme="minorEastAsia" w:cstheme="minorHAnsi"/>
          <w:sz w:val="24"/>
          <w:szCs w:val="24"/>
          <w:lang w:eastAsia="en-GB"/>
        </w:rPr>
      </w:pPr>
    </w:p>
    <w:p w14:paraId="0CDF313B" w14:textId="113F204D" w:rsidR="0088415B" w:rsidRPr="00F402FA" w:rsidRDefault="0088415B" w:rsidP="008D7DBE">
      <w:pPr>
        <w:pStyle w:val="ListParagraph"/>
        <w:numPr>
          <w:ilvl w:val="0"/>
          <w:numId w:val="2"/>
        </w:numPr>
        <w:tabs>
          <w:tab w:val="left" w:pos="360"/>
        </w:tabs>
        <w:spacing w:after="0" w:line="240" w:lineRule="auto"/>
        <w:ind w:right="6"/>
        <w:rPr>
          <w:rFonts w:eastAsia="Calibri" w:cstheme="minorHAnsi"/>
          <w:sz w:val="24"/>
          <w:szCs w:val="24"/>
          <w:lang w:eastAsia="en-GB"/>
        </w:rPr>
      </w:pPr>
      <w:r w:rsidRPr="00F402FA">
        <w:rPr>
          <w:rFonts w:eastAsiaTheme="minorEastAsia" w:cstheme="minorHAnsi"/>
          <w:sz w:val="24"/>
          <w:szCs w:val="24"/>
          <w:lang w:eastAsia="en-GB"/>
        </w:rPr>
        <w:t xml:space="preserve">Before any appointment is made by the board, evaluate the balance of skills, knowledge, </w:t>
      </w:r>
      <w:proofErr w:type="gramStart"/>
      <w:r w:rsidRPr="00F402FA">
        <w:rPr>
          <w:rFonts w:eastAsiaTheme="minorEastAsia" w:cstheme="minorHAnsi"/>
          <w:sz w:val="24"/>
          <w:szCs w:val="24"/>
          <w:lang w:eastAsia="en-GB"/>
        </w:rPr>
        <w:t>experience</w:t>
      </w:r>
      <w:proofErr w:type="gramEnd"/>
      <w:r w:rsidRPr="00F402FA">
        <w:rPr>
          <w:rFonts w:eastAsiaTheme="minorEastAsia" w:cstheme="minorHAnsi"/>
          <w:sz w:val="24"/>
          <w:szCs w:val="24"/>
          <w:lang w:eastAsia="en-GB"/>
        </w:rPr>
        <w:t xml:space="preserve"> and diversity on the board and, in the light of this evaluation, prepare a description of the role and capabilities required for a particular appointment and the time commitment expected. In identifying suitable </w:t>
      </w:r>
      <w:proofErr w:type="gramStart"/>
      <w:r w:rsidRPr="00F402FA">
        <w:rPr>
          <w:rFonts w:eastAsiaTheme="minorEastAsia" w:cstheme="minorHAnsi"/>
          <w:sz w:val="24"/>
          <w:szCs w:val="24"/>
          <w:lang w:eastAsia="en-GB"/>
        </w:rPr>
        <w:t>candidates</w:t>
      </w:r>
      <w:proofErr w:type="gramEnd"/>
      <w:r w:rsidRPr="00F402FA">
        <w:rPr>
          <w:rFonts w:eastAsiaTheme="minorEastAsia" w:cstheme="minorHAnsi"/>
          <w:sz w:val="24"/>
          <w:szCs w:val="24"/>
          <w:lang w:eastAsia="en-GB"/>
        </w:rPr>
        <w:t xml:space="preserve"> the committee shall </w:t>
      </w:r>
    </w:p>
    <w:p w14:paraId="69704B05" w14:textId="77777777" w:rsidR="0088415B" w:rsidRPr="00F402FA" w:rsidRDefault="0088415B" w:rsidP="0088415B">
      <w:pPr>
        <w:tabs>
          <w:tab w:val="left" w:pos="360"/>
        </w:tabs>
        <w:spacing w:after="0" w:line="240" w:lineRule="auto"/>
        <w:ind w:right="6"/>
        <w:rPr>
          <w:rFonts w:eastAsia="Calibri" w:cstheme="minorHAnsi"/>
          <w:sz w:val="24"/>
          <w:szCs w:val="24"/>
          <w:lang w:eastAsia="en-GB"/>
        </w:rPr>
      </w:pPr>
    </w:p>
    <w:p w14:paraId="13FAED90" w14:textId="77777777" w:rsidR="0088415B" w:rsidRPr="00F402FA" w:rsidRDefault="0088415B" w:rsidP="0088415B">
      <w:pPr>
        <w:numPr>
          <w:ilvl w:val="0"/>
          <w:numId w:val="2"/>
        </w:numPr>
        <w:tabs>
          <w:tab w:val="left" w:pos="360"/>
        </w:tabs>
        <w:spacing w:after="0" w:line="240" w:lineRule="auto"/>
        <w:ind w:right="6"/>
        <w:contextualSpacing/>
        <w:rPr>
          <w:rFonts w:eastAsia="Calibri" w:cstheme="minorHAnsi"/>
          <w:sz w:val="24"/>
          <w:szCs w:val="24"/>
          <w:lang w:eastAsia="en-GB"/>
        </w:rPr>
      </w:pPr>
      <w:r w:rsidRPr="00F402FA">
        <w:rPr>
          <w:rFonts w:eastAsiaTheme="minorEastAsia" w:cstheme="minorHAnsi"/>
          <w:sz w:val="24"/>
          <w:szCs w:val="24"/>
          <w:lang w:eastAsia="en-GB"/>
        </w:rPr>
        <w:t xml:space="preserve">Prior to the appointment of a director, other significant time commitments should be </w:t>
      </w:r>
      <w:proofErr w:type="gramStart"/>
      <w:r w:rsidRPr="00F402FA">
        <w:rPr>
          <w:rFonts w:eastAsiaTheme="minorEastAsia" w:cstheme="minorHAnsi"/>
          <w:sz w:val="24"/>
          <w:szCs w:val="24"/>
          <w:lang w:eastAsia="en-GB"/>
        </w:rPr>
        <w:t>disclosed</w:t>
      </w:r>
      <w:proofErr w:type="gramEnd"/>
      <w:r w:rsidRPr="00F402FA">
        <w:rPr>
          <w:rFonts w:eastAsiaTheme="minorEastAsia" w:cstheme="minorHAnsi"/>
          <w:sz w:val="24"/>
          <w:szCs w:val="24"/>
          <w:lang w:eastAsia="en-GB"/>
        </w:rPr>
        <w:t xml:space="preserve"> and any additional future commitments should not be undertaken without prior approval of the board.</w:t>
      </w:r>
    </w:p>
    <w:p w14:paraId="1C7872A0" w14:textId="77777777" w:rsidR="0088415B" w:rsidRPr="00F402FA" w:rsidRDefault="0088415B" w:rsidP="0088415B">
      <w:pPr>
        <w:spacing w:after="0" w:line="240" w:lineRule="auto"/>
        <w:ind w:left="720"/>
        <w:contextualSpacing/>
        <w:rPr>
          <w:rFonts w:eastAsiaTheme="minorEastAsia" w:cstheme="minorHAnsi"/>
          <w:sz w:val="24"/>
          <w:szCs w:val="24"/>
          <w:lang w:eastAsia="en-GB"/>
        </w:rPr>
      </w:pPr>
    </w:p>
    <w:p w14:paraId="53D21846" w14:textId="77777777" w:rsidR="0088415B" w:rsidRPr="00F402FA" w:rsidRDefault="0088415B" w:rsidP="0088415B">
      <w:pPr>
        <w:numPr>
          <w:ilvl w:val="0"/>
          <w:numId w:val="2"/>
        </w:numPr>
        <w:tabs>
          <w:tab w:val="left" w:pos="360"/>
        </w:tabs>
        <w:spacing w:after="0" w:line="240" w:lineRule="auto"/>
        <w:ind w:right="6"/>
        <w:contextualSpacing/>
        <w:rPr>
          <w:rFonts w:eastAsia="Calibri" w:cstheme="minorHAnsi"/>
          <w:sz w:val="24"/>
          <w:szCs w:val="24"/>
          <w:lang w:eastAsia="en-GB"/>
        </w:rPr>
      </w:pPr>
      <w:r w:rsidRPr="00F402FA">
        <w:rPr>
          <w:rFonts w:eastAsiaTheme="minorEastAsia" w:cstheme="minorHAnsi"/>
          <w:sz w:val="24"/>
          <w:szCs w:val="24"/>
          <w:lang w:eastAsia="en-GB"/>
        </w:rPr>
        <w:t xml:space="preserve"> The proposed appointee should also be required to disclose any other business interests that may result in a conflict of interest. These must be authorised by the board prior to appointment and any future business interests that could result in a conflict of interest must not be undertaken without prior authorisation of the board.</w:t>
      </w:r>
    </w:p>
    <w:p w14:paraId="3DFA1F74" w14:textId="77777777" w:rsidR="0088415B" w:rsidRPr="00F402FA" w:rsidRDefault="0088415B" w:rsidP="0088415B">
      <w:pPr>
        <w:spacing w:after="0" w:line="240" w:lineRule="auto"/>
        <w:ind w:left="720"/>
        <w:contextualSpacing/>
        <w:rPr>
          <w:rFonts w:eastAsiaTheme="minorEastAsia" w:cstheme="minorHAnsi"/>
          <w:sz w:val="24"/>
          <w:szCs w:val="24"/>
          <w:lang w:eastAsia="en-GB"/>
        </w:rPr>
      </w:pPr>
    </w:p>
    <w:p w14:paraId="3F957FCE" w14:textId="77777777" w:rsidR="0088415B" w:rsidRPr="00F402FA" w:rsidRDefault="0088415B" w:rsidP="0088415B">
      <w:pPr>
        <w:numPr>
          <w:ilvl w:val="0"/>
          <w:numId w:val="2"/>
        </w:numPr>
        <w:tabs>
          <w:tab w:val="left" w:pos="360"/>
        </w:tabs>
        <w:spacing w:after="0" w:line="240" w:lineRule="auto"/>
        <w:ind w:right="6"/>
        <w:contextualSpacing/>
        <w:rPr>
          <w:rFonts w:eastAsia="Calibri" w:cstheme="minorHAnsi"/>
          <w:sz w:val="24"/>
          <w:szCs w:val="24"/>
          <w:lang w:eastAsia="en-GB"/>
        </w:rPr>
      </w:pPr>
      <w:r w:rsidRPr="00F402FA">
        <w:rPr>
          <w:rFonts w:eastAsiaTheme="minorEastAsia" w:cstheme="minorHAnsi"/>
          <w:sz w:val="24"/>
          <w:szCs w:val="24"/>
          <w:lang w:eastAsia="en-GB"/>
        </w:rPr>
        <w:t xml:space="preserve"> Ensure that, on appointment to the board, non-executive directors receive a formal letter of appointment setting out clearly what is expected of them in terms of time commitment, committee service and involvement outside board meetings.</w:t>
      </w:r>
    </w:p>
    <w:p w14:paraId="6554D36E" w14:textId="77777777" w:rsidR="0088415B" w:rsidRPr="00F402FA" w:rsidRDefault="0088415B" w:rsidP="0088415B">
      <w:pPr>
        <w:spacing w:after="0" w:line="240" w:lineRule="auto"/>
        <w:ind w:left="720"/>
        <w:contextualSpacing/>
        <w:rPr>
          <w:rFonts w:eastAsiaTheme="minorEastAsia" w:cstheme="minorHAnsi"/>
          <w:sz w:val="24"/>
          <w:szCs w:val="24"/>
          <w:lang w:eastAsia="en-GB"/>
        </w:rPr>
      </w:pPr>
    </w:p>
    <w:p w14:paraId="02401BC0" w14:textId="77777777" w:rsidR="0088415B" w:rsidRPr="00F402FA" w:rsidRDefault="0088415B" w:rsidP="0088415B">
      <w:pPr>
        <w:numPr>
          <w:ilvl w:val="0"/>
          <w:numId w:val="2"/>
        </w:numPr>
        <w:tabs>
          <w:tab w:val="left" w:pos="360"/>
        </w:tabs>
        <w:spacing w:after="0" w:line="240" w:lineRule="auto"/>
        <w:ind w:right="6"/>
        <w:contextualSpacing/>
        <w:rPr>
          <w:rFonts w:eastAsia="Calibri" w:cstheme="minorHAnsi"/>
          <w:sz w:val="24"/>
          <w:szCs w:val="24"/>
          <w:lang w:eastAsia="en-GB"/>
        </w:rPr>
      </w:pPr>
      <w:r w:rsidRPr="00F402FA">
        <w:rPr>
          <w:rFonts w:eastAsiaTheme="minorEastAsia" w:cstheme="minorHAnsi"/>
          <w:sz w:val="24"/>
          <w:szCs w:val="24"/>
          <w:lang w:eastAsia="en-GB"/>
        </w:rPr>
        <w:t>Review the results of the board performance evaluation process that relate to the composition of the board and succession planning.</w:t>
      </w:r>
    </w:p>
    <w:p w14:paraId="707540BB" w14:textId="77777777" w:rsidR="0088415B" w:rsidRPr="00F402FA" w:rsidRDefault="0088415B" w:rsidP="0088415B">
      <w:pPr>
        <w:spacing w:after="0" w:line="240" w:lineRule="auto"/>
        <w:ind w:left="720"/>
        <w:contextualSpacing/>
        <w:rPr>
          <w:rFonts w:eastAsiaTheme="minorEastAsia" w:cstheme="minorHAnsi"/>
          <w:sz w:val="24"/>
          <w:szCs w:val="24"/>
          <w:lang w:eastAsia="en-GB"/>
        </w:rPr>
      </w:pPr>
    </w:p>
    <w:p w14:paraId="5D4137AD" w14:textId="77777777" w:rsidR="0088415B" w:rsidRPr="00F402FA" w:rsidRDefault="0088415B" w:rsidP="0088415B">
      <w:pPr>
        <w:numPr>
          <w:ilvl w:val="0"/>
          <w:numId w:val="2"/>
        </w:numPr>
        <w:tabs>
          <w:tab w:val="left" w:pos="360"/>
        </w:tabs>
        <w:spacing w:after="0" w:line="240" w:lineRule="auto"/>
        <w:ind w:right="6"/>
        <w:contextualSpacing/>
        <w:rPr>
          <w:rFonts w:eastAsia="Calibri" w:cstheme="minorHAnsi"/>
          <w:sz w:val="24"/>
          <w:szCs w:val="24"/>
          <w:lang w:eastAsia="en-GB"/>
        </w:rPr>
      </w:pPr>
      <w:r w:rsidRPr="00F402FA">
        <w:rPr>
          <w:rFonts w:eastAsiaTheme="minorEastAsia" w:cstheme="minorHAnsi"/>
          <w:sz w:val="24"/>
          <w:szCs w:val="24"/>
          <w:lang w:eastAsia="en-GB"/>
        </w:rPr>
        <w:lastRenderedPageBreak/>
        <w:t xml:space="preserve">Review annually the time required from non-executive directors. Performance evaluation should be used to assess whether the non-executive directors are spending enough time to fulfil their duties. </w:t>
      </w:r>
    </w:p>
    <w:p w14:paraId="2A01CE6D" w14:textId="77777777" w:rsidR="0088415B" w:rsidRPr="00F402FA" w:rsidRDefault="0088415B" w:rsidP="0088415B">
      <w:pPr>
        <w:spacing w:after="0" w:line="240" w:lineRule="auto"/>
        <w:ind w:left="720"/>
        <w:contextualSpacing/>
        <w:rPr>
          <w:rFonts w:eastAsiaTheme="minorEastAsia" w:cstheme="minorHAnsi"/>
          <w:sz w:val="24"/>
          <w:szCs w:val="24"/>
          <w:lang w:eastAsia="en-GB"/>
        </w:rPr>
      </w:pPr>
    </w:p>
    <w:p w14:paraId="2258F8A0" w14:textId="77777777" w:rsidR="0088415B" w:rsidRPr="00F402FA" w:rsidRDefault="0088415B" w:rsidP="0088415B">
      <w:pPr>
        <w:numPr>
          <w:ilvl w:val="0"/>
          <w:numId w:val="2"/>
        </w:numPr>
        <w:tabs>
          <w:tab w:val="left" w:pos="360"/>
        </w:tabs>
        <w:spacing w:after="0" w:line="240" w:lineRule="auto"/>
        <w:ind w:right="6"/>
        <w:contextualSpacing/>
        <w:rPr>
          <w:rFonts w:eastAsia="Calibri" w:cstheme="minorHAnsi"/>
          <w:sz w:val="24"/>
          <w:szCs w:val="24"/>
          <w:lang w:eastAsia="en-GB"/>
        </w:rPr>
      </w:pPr>
      <w:r w:rsidRPr="00F402FA">
        <w:rPr>
          <w:rFonts w:eastAsiaTheme="minorEastAsia" w:cstheme="minorHAnsi"/>
          <w:sz w:val="24"/>
          <w:szCs w:val="24"/>
          <w:lang w:eastAsia="en-GB"/>
        </w:rPr>
        <w:t>Work and liaise as necessary with other board committees, ensuring the interaction between committees and with the board is reviewed regularly</w:t>
      </w:r>
    </w:p>
    <w:p w14:paraId="4A46E179" w14:textId="77777777" w:rsidR="0088415B" w:rsidRPr="00F402FA" w:rsidRDefault="0088415B" w:rsidP="0088415B">
      <w:pPr>
        <w:spacing w:after="0" w:line="240" w:lineRule="auto"/>
        <w:ind w:left="720"/>
        <w:contextualSpacing/>
        <w:rPr>
          <w:rFonts w:eastAsiaTheme="minorEastAsia" w:cstheme="minorHAnsi"/>
          <w:sz w:val="24"/>
          <w:szCs w:val="24"/>
          <w:lang w:eastAsia="en-GB"/>
        </w:rPr>
      </w:pPr>
    </w:p>
    <w:p w14:paraId="1C44C683" w14:textId="77777777" w:rsidR="0088415B" w:rsidRPr="00F402FA" w:rsidRDefault="0088415B" w:rsidP="0088415B">
      <w:pPr>
        <w:numPr>
          <w:ilvl w:val="0"/>
          <w:numId w:val="2"/>
        </w:numPr>
        <w:tabs>
          <w:tab w:val="left" w:pos="360"/>
        </w:tabs>
        <w:spacing w:after="0" w:line="240" w:lineRule="auto"/>
        <w:ind w:right="6"/>
        <w:contextualSpacing/>
        <w:rPr>
          <w:rFonts w:eastAsia="Calibri" w:cstheme="minorHAnsi"/>
          <w:sz w:val="24"/>
          <w:szCs w:val="24"/>
          <w:lang w:eastAsia="en-GB"/>
        </w:rPr>
      </w:pPr>
      <w:r w:rsidRPr="00F402FA">
        <w:rPr>
          <w:rFonts w:eastAsiaTheme="minorEastAsia" w:cstheme="minorHAnsi"/>
          <w:sz w:val="24"/>
          <w:szCs w:val="24"/>
          <w:lang w:eastAsia="en-GB"/>
        </w:rPr>
        <w:t xml:space="preserve">The committee shall also make recommendations to the board concerning </w:t>
      </w:r>
    </w:p>
    <w:p w14:paraId="1580441E" w14:textId="77777777" w:rsidR="0088415B" w:rsidRPr="00F402FA" w:rsidRDefault="0088415B" w:rsidP="0088415B">
      <w:pPr>
        <w:spacing w:after="0" w:line="240" w:lineRule="auto"/>
        <w:contextualSpacing/>
        <w:rPr>
          <w:rFonts w:eastAsiaTheme="minorEastAsia" w:cstheme="minorHAnsi"/>
          <w:sz w:val="24"/>
          <w:szCs w:val="24"/>
          <w:lang w:eastAsia="en-GB"/>
        </w:rPr>
      </w:pPr>
    </w:p>
    <w:p w14:paraId="74C1F309" w14:textId="77777777" w:rsidR="0088415B" w:rsidRPr="00F402FA" w:rsidRDefault="0088415B" w:rsidP="0088415B">
      <w:pPr>
        <w:numPr>
          <w:ilvl w:val="0"/>
          <w:numId w:val="3"/>
        </w:numPr>
        <w:tabs>
          <w:tab w:val="left" w:pos="360"/>
        </w:tabs>
        <w:spacing w:after="0" w:line="240" w:lineRule="auto"/>
        <w:ind w:right="6"/>
        <w:contextualSpacing/>
        <w:rPr>
          <w:rFonts w:eastAsia="Calibri" w:cstheme="minorHAnsi"/>
          <w:sz w:val="24"/>
          <w:szCs w:val="24"/>
          <w:lang w:eastAsia="en-GB"/>
        </w:rPr>
      </w:pPr>
      <w:r w:rsidRPr="00F402FA">
        <w:rPr>
          <w:rFonts w:eastAsiaTheme="minorEastAsia" w:cstheme="minorHAnsi"/>
          <w:sz w:val="24"/>
          <w:szCs w:val="24"/>
          <w:lang w:eastAsia="en-GB"/>
        </w:rPr>
        <w:t>Any changes needed to the succession planning process if its periodic assessment indicates the desired outcomes have not been achieved.</w:t>
      </w:r>
    </w:p>
    <w:p w14:paraId="4F958CB1" w14:textId="77777777" w:rsidR="0088415B" w:rsidRPr="00F402FA" w:rsidRDefault="0088415B" w:rsidP="0088415B">
      <w:pPr>
        <w:numPr>
          <w:ilvl w:val="0"/>
          <w:numId w:val="3"/>
        </w:numPr>
        <w:tabs>
          <w:tab w:val="left" w:pos="360"/>
        </w:tabs>
        <w:spacing w:after="0" w:line="240" w:lineRule="auto"/>
        <w:ind w:right="6"/>
        <w:contextualSpacing/>
        <w:rPr>
          <w:rFonts w:eastAsia="Calibri" w:cstheme="minorHAnsi"/>
          <w:sz w:val="24"/>
          <w:szCs w:val="24"/>
          <w:lang w:eastAsia="en-GB"/>
        </w:rPr>
      </w:pPr>
      <w:r w:rsidRPr="00F402FA">
        <w:rPr>
          <w:rFonts w:eastAsiaTheme="minorEastAsia" w:cstheme="minorHAnsi"/>
          <w:sz w:val="24"/>
          <w:szCs w:val="24"/>
          <w:lang w:eastAsia="en-GB"/>
        </w:rPr>
        <w:t>Suitable candidates as new directors and succession for existing directors.</w:t>
      </w:r>
    </w:p>
    <w:p w14:paraId="374335D9" w14:textId="77777777" w:rsidR="0088415B" w:rsidRPr="00F402FA" w:rsidRDefault="0088415B" w:rsidP="0088415B">
      <w:pPr>
        <w:spacing w:after="0" w:line="240" w:lineRule="auto"/>
        <w:ind w:left="720"/>
        <w:contextualSpacing/>
        <w:rPr>
          <w:rFonts w:eastAsia="Calibri" w:cstheme="minorHAnsi"/>
          <w:sz w:val="24"/>
          <w:szCs w:val="24"/>
          <w:lang w:eastAsia="en-GB"/>
        </w:rPr>
      </w:pPr>
    </w:p>
    <w:p w14:paraId="2B00FA78" w14:textId="77777777" w:rsidR="008D7DBE" w:rsidRPr="00F402FA" w:rsidRDefault="008D7DBE" w:rsidP="0088415B">
      <w:pPr>
        <w:spacing w:after="0" w:line="240" w:lineRule="auto"/>
        <w:rPr>
          <w:rFonts w:eastAsia="Calibri" w:cstheme="minorHAnsi"/>
          <w:b/>
          <w:bCs/>
          <w:sz w:val="24"/>
          <w:szCs w:val="24"/>
          <w:lang w:eastAsia="en-GB"/>
        </w:rPr>
      </w:pPr>
    </w:p>
    <w:p w14:paraId="40C69A53" w14:textId="7E9EBE8C" w:rsidR="0088415B" w:rsidRPr="00F402FA" w:rsidRDefault="0088415B" w:rsidP="0088415B">
      <w:pPr>
        <w:spacing w:after="0" w:line="240" w:lineRule="auto"/>
        <w:rPr>
          <w:rFonts w:eastAsiaTheme="minorEastAsia" w:cstheme="minorHAnsi"/>
          <w:sz w:val="24"/>
          <w:szCs w:val="24"/>
          <w:lang w:eastAsia="en-GB"/>
        </w:rPr>
      </w:pPr>
      <w:r w:rsidRPr="00F402FA">
        <w:rPr>
          <w:rFonts w:eastAsia="Calibri" w:cstheme="minorHAnsi"/>
          <w:b/>
          <w:bCs/>
          <w:sz w:val="24"/>
          <w:szCs w:val="24"/>
          <w:lang w:eastAsia="en-GB"/>
        </w:rPr>
        <w:t>General</w:t>
      </w:r>
    </w:p>
    <w:p w14:paraId="1E1B3746" w14:textId="77777777" w:rsidR="0088415B" w:rsidRPr="00F402FA" w:rsidRDefault="0088415B" w:rsidP="0088415B">
      <w:pPr>
        <w:spacing w:after="0" w:line="240" w:lineRule="auto"/>
        <w:rPr>
          <w:rFonts w:eastAsiaTheme="minorEastAsia" w:cstheme="minorHAnsi"/>
          <w:sz w:val="24"/>
          <w:szCs w:val="24"/>
          <w:lang w:eastAsia="en-GB"/>
        </w:rPr>
      </w:pPr>
    </w:p>
    <w:p w14:paraId="15243919" w14:textId="77777777" w:rsidR="0088415B" w:rsidRPr="00F402FA" w:rsidRDefault="0088415B" w:rsidP="0088415B">
      <w:pPr>
        <w:numPr>
          <w:ilvl w:val="0"/>
          <w:numId w:val="2"/>
        </w:numPr>
        <w:tabs>
          <w:tab w:val="left" w:pos="360"/>
        </w:tabs>
        <w:spacing w:after="0" w:line="240" w:lineRule="auto"/>
        <w:ind w:right="6"/>
        <w:contextualSpacing/>
        <w:rPr>
          <w:rFonts w:eastAsia="Calibri" w:cstheme="minorHAnsi"/>
          <w:sz w:val="24"/>
          <w:szCs w:val="24"/>
          <w:lang w:eastAsia="en-GB"/>
        </w:rPr>
      </w:pPr>
      <w:r w:rsidRPr="00F402FA">
        <w:rPr>
          <w:rFonts w:eastAsia="Calibri" w:cstheme="minorHAnsi"/>
          <w:sz w:val="24"/>
          <w:szCs w:val="24"/>
          <w:lang w:eastAsia="en-GB"/>
        </w:rPr>
        <w:t>To deal with any other matters relating to pay, appraisal and employment as may be referred by the Board.</w:t>
      </w:r>
    </w:p>
    <w:p w14:paraId="29AF1E32" w14:textId="77777777" w:rsidR="0088415B" w:rsidRPr="00F402FA" w:rsidRDefault="0088415B" w:rsidP="0088415B">
      <w:pPr>
        <w:spacing w:after="0" w:line="240" w:lineRule="auto"/>
        <w:rPr>
          <w:rFonts w:eastAsia="Calibri" w:cstheme="minorHAnsi"/>
          <w:sz w:val="24"/>
          <w:szCs w:val="24"/>
          <w:lang w:eastAsia="en-GB"/>
        </w:rPr>
      </w:pPr>
    </w:p>
    <w:p w14:paraId="3E261ACA" w14:textId="0DDC9080" w:rsidR="0088415B" w:rsidRPr="00F402FA" w:rsidRDefault="0088415B" w:rsidP="0088415B">
      <w:pPr>
        <w:numPr>
          <w:ilvl w:val="0"/>
          <w:numId w:val="2"/>
        </w:numPr>
        <w:tabs>
          <w:tab w:val="left" w:pos="360"/>
        </w:tabs>
        <w:spacing w:after="0" w:line="240" w:lineRule="auto"/>
        <w:ind w:right="6"/>
        <w:contextualSpacing/>
        <w:rPr>
          <w:rFonts w:eastAsia="Calibri" w:cstheme="minorHAnsi"/>
          <w:sz w:val="24"/>
          <w:szCs w:val="24"/>
          <w:lang w:eastAsia="en-GB"/>
        </w:rPr>
      </w:pPr>
      <w:r w:rsidRPr="00F402FA">
        <w:rPr>
          <w:rFonts w:eastAsia="Calibri" w:cstheme="minorHAnsi"/>
          <w:sz w:val="24"/>
          <w:szCs w:val="24"/>
          <w:lang w:eastAsia="en-GB"/>
        </w:rPr>
        <w:t xml:space="preserve">To review, on a regular basis, its own performance, </w:t>
      </w:r>
      <w:proofErr w:type="gramStart"/>
      <w:r w:rsidRPr="00F402FA">
        <w:rPr>
          <w:rFonts w:eastAsia="Calibri" w:cstheme="minorHAnsi"/>
          <w:sz w:val="24"/>
          <w:szCs w:val="24"/>
          <w:lang w:eastAsia="en-GB"/>
        </w:rPr>
        <w:t>constitution</w:t>
      </w:r>
      <w:proofErr w:type="gramEnd"/>
      <w:r w:rsidRPr="00F402FA">
        <w:rPr>
          <w:rFonts w:eastAsia="Calibri" w:cstheme="minorHAnsi"/>
          <w:sz w:val="24"/>
          <w:szCs w:val="24"/>
          <w:lang w:eastAsia="en-GB"/>
        </w:rPr>
        <w:t xml:space="preserve"> and terms of reference to ensure it is operating at maximum effectiveness.</w:t>
      </w:r>
    </w:p>
    <w:p w14:paraId="5B3F6342" w14:textId="77777777" w:rsidR="00CD5284" w:rsidRPr="00F402FA" w:rsidRDefault="00CD5284" w:rsidP="00CD5284">
      <w:pPr>
        <w:pStyle w:val="ListParagraph"/>
        <w:rPr>
          <w:rFonts w:eastAsia="Calibri" w:cstheme="minorHAnsi"/>
          <w:sz w:val="24"/>
          <w:szCs w:val="24"/>
          <w:lang w:eastAsia="en-GB"/>
        </w:rPr>
      </w:pPr>
    </w:p>
    <w:p w14:paraId="61A03C8A" w14:textId="29CFAEC0" w:rsidR="00CD5284" w:rsidRPr="00F402FA" w:rsidRDefault="00CD5284" w:rsidP="00CD5284">
      <w:pPr>
        <w:tabs>
          <w:tab w:val="left" w:pos="360"/>
        </w:tabs>
        <w:spacing w:after="0" w:line="240" w:lineRule="auto"/>
        <w:ind w:right="6"/>
        <w:contextualSpacing/>
        <w:rPr>
          <w:rFonts w:eastAsia="Calibri" w:cstheme="minorHAnsi"/>
          <w:sz w:val="24"/>
          <w:szCs w:val="24"/>
          <w:lang w:eastAsia="en-GB"/>
        </w:rPr>
      </w:pPr>
    </w:p>
    <w:p w14:paraId="1F6FB213" w14:textId="1B0F50D5" w:rsidR="00CD5284" w:rsidRPr="00F402FA" w:rsidRDefault="00CD5284" w:rsidP="00CD5284">
      <w:pPr>
        <w:tabs>
          <w:tab w:val="left" w:pos="360"/>
        </w:tabs>
        <w:spacing w:after="0" w:line="240" w:lineRule="auto"/>
        <w:ind w:right="6"/>
        <w:contextualSpacing/>
        <w:rPr>
          <w:rFonts w:eastAsia="Calibri" w:cstheme="minorHAnsi"/>
          <w:sz w:val="24"/>
          <w:szCs w:val="24"/>
          <w:lang w:eastAsia="en-GB"/>
        </w:rPr>
      </w:pPr>
    </w:p>
    <w:p w14:paraId="359CAB42" w14:textId="5662DF70" w:rsidR="00CD5284" w:rsidRPr="00F402FA" w:rsidRDefault="00CD5284" w:rsidP="00CD5284">
      <w:pPr>
        <w:tabs>
          <w:tab w:val="left" w:pos="360"/>
        </w:tabs>
        <w:spacing w:after="0" w:line="240" w:lineRule="auto"/>
        <w:ind w:right="6"/>
        <w:contextualSpacing/>
        <w:rPr>
          <w:rFonts w:eastAsia="Calibri" w:cstheme="minorHAnsi"/>
          <w:sz w:val="24"/>
          <w:szCs w:val="24"/>
          <w:lang w:eastAsia="en-GB"/>
        </w:rPr>
      </w:pPr>
    </w:p>
    <w:p w14:paraId="2A22AB13" w14:textId="0F09B426" w:rsidR="00CD5284" w:rsidRPr="00F402FA" w:rsidRDefault="00CD5284" w:rsidP="00CD5284">
      <w:pPr>
        <w:tabs>
          <w:tab w:val="left" w:pos="360"/>
        </w:tabs>
        <w:spacing w:after="0" w:line="240" w:lineRule="auto"/>
        <w:ind w:right="6"/>
        <w:contextualSpacing/>
        <w:rPr>
          <w:rFonts w:eastAsia="Calibri" w:cstheme="minorHAnsi"/>
          <w:sz w:val="24"/>
          <w:szCs w:val="24"/>
          <w:lang w:eastAsia="en-GB"/>
        </w:rPr>
      </w:pPr>
    </w:p>
    <w:p w14:paraId="0250CAC8" w14:textId="70801E3D" w:rsidR="00CD5284" w:rsidRPr="00F402FA" w:rsidRDefault="00CD5284" w:rsidP="00CD5284">
      <w:pPr>
        <w:tabs>
          <w:tab w:val="left" w:pos="360"/>
        </w:tabs>
        <w:spacing w:after="0" w:line="240" w:lineRule="auto"/>
        <w:ind w:right="6"/>
        <w:contextualSpacing/>
        <w:rPr>
          <w:rFonts w:eastAsia="Calibri" w:cstheme="minorHAnsi"/>
          <w:sz w:val="24"/>
          <w:szCs w:val="24"/>
          <w:lang w:eastAsia="en-GB"/>
        </w:rPr>
      </w:pPr>
    </w:p>
    <w:p w14:paraId="7E150438" w14:textId="074FC512" w:rsidR="00CD5284" w:rsidRPr="00F402FA" w:rsidRDefault="00CD5284" w:rsidP="00CD5284">
      <w:pPr>
        <w:tabs>
          <w:tab w:val="left" w:pos="360"/>
        </w:tabs>
        <w:spacing w:after="0" w:line="240" w:lineRule="auto"/>
        <w:ind w:right="6"/>
        <w:contextualSpacing/>
        <w:rPr>
          <w:rFonts w:eastAsia="Calibri" w:cstheme="minorHAnsi"/>
          <w:sz w:val="24"/>
          <w:szCs w:val="24"/>
          <w:lang w:eastAsia="en-GB"/>
        </w:rPr>
      </w:pPr>
    </w:p>
    <w:p w14:paraId="1A47E63C" w14:textId="53584318" w:rsidR="00CD5284" w:rsidRPr="00F402FA" w:rsidRDefault="00CD5284" w:rsidP="00CD5284">
      <w:pPr>
        <w:tabs>
          <w:tab w:val="left" w:pos="360"/>
        </w:tabs>
        <w:spacing w:after="0" w:line="240" w:lineRule="auto"/>
        <w:ind w:right="6"/>
        <w:contextualSpacing/>
        <w:rPr>
          <w:rFonts w:eastAsia="Calibri" w:cstheme="minorHAnsi"/>
          <w:sz w:val="24"/>
          <w:szCs w:val="24"/>
          <w:lang w:eastAsia="en-GB"/>
        </w:rPr>
      </w:pPr>
    </w:p>
    <w:p w14:paraId="7C12CB81" w14:textId="78160141" w:rsidR="00CD5284" w:rsidRPr="00F402FA" w:rsidRDefault="00CD5284" w:rsidP="00CD5284">
      <w:pPr>
        <w:tabs>
          <w:tab w:val="left" w:pos="360"/>
        </w:tabs>
        <w:spacing w:after="0" w:line="240" w:lineRule="auto"/>
        <w:ind w:right="6"/>
        <w:contextualSpacing/>
        <w:rPr>
          <w:rFonts w:eastAsia="Calibri" w:cstheme="minorHAnsi"/>
          <w:sz w:val="24"/>
          <w:szCs w:val="24"/>
          <w:lang w:eastAsia="en-GB"/>
        </w:rPr>
      </w:pPr>
    </w:p>
    <w:p w14:paraId="7F3B224E" w14:textId="1AA008BE" w:rsidR="00CD5284" w:rsidRPr="00F402FA" w:rsidRDefault="00CD5284" w:rsidP="00CD5284">
      <w:pPr>
        <w:tabs>
          <w:tab w:val="left" w:pos="360"/>
        </w:tabs>
        <w:spacing w:after="0" w:line="240" w:lineRule="auto"/>
        <w:ind w:right="6"/>
        <w:contextualSpacing/>
        <w:rPr>
          <w:rFonts w:eastAsia="Calibri" w:cstheme="minorHAnsi"/>
          <w:sz w:val="24"/>
          <w:szCs w:val="24"/>
          <w:lang w:eastAsia="en-GB"/>
        </w:rPr>
      </w:pPr>
    </w:p>
    <w:p w14:paraId="087C24FD" w14:textId="1DA3A7B9" w:rsidR="00CD5284" w:rsidRPr="00F402FA" w:rsidRDefault="00CD5284" w:rsidP="00CD5284">
      <w:pPr>
        <w:tabs>
          <w:tab w:val="left" w:pos="360"/>
        </w:tabs>
        <w:spacing w:after="0" w:line="240" w:lineRule="auto"/>
        <w:ind w:right="6"/>
        <w:contextualSpacing/>
        <w:rPr>
          <w:rFonts w:eastAsia="Calibri" w:cstheme="minorHAnsi"/>
          <w:sz w:val="24"/>
          <w:szCs w:val="24"/>
          <w:lang w:eastAsia="en-GB"/>
        </w:rPr>
      </w:pPr>
    </w:p>
    <w:p w14:paraId="2A662552" w14:textId="2BB28EB6" w:rsidR="00CD5284" w:rsidRPr="00F402FA" w:rsidRDefault="00CD5284" w:rsidP="00CD5284">
      <w:pPr>
        <w:tabs>
          <w:tab w:val="left" w:pos="360"/>
        </w:tabs>
        <w:spacing w:after="0" w:line="240" w:lineRule="auto"/>
        <w:ind w:right="6"/>
        <w:contextualSpacing/>
        <w:rPr>
          <w:rFonts w:eastAsia="Calibri" w:cstheme="minorHAnsi"/>
          <w:sz w:val="24"/>
          <w:szCs w:val="24"/>
          <w:lang w:eastAsia="en-GB"/>
        </w:rPr>
      </w:pPr>
    </w:p>
    <w:p w14:paraId="7C19A060" w14:textId="7E2A6EEB" w:rsidR="00CD5284" w:rsidRPr="00F402FA" w:rsidRDefault="00CD5284" w:rsidP="00CD5284">
      <w:pPr>
        <w:tabs>
          <w:tab w:val="left" w:pos="360"/>
        </w:tabs>
        <w:spacing w:after="0" w:line="240" w:lineRule="auto"/>
        <w:ind w:right="6"/>
        <w:contextualSpacing/>
        <w:rPr>
          <w:rFonts w:eastAsia="Calibri" w:cstheme="minorHAnsi"/>
          <w:sz w:val="24"/>
          <w:szCs w:val="24"/>
          <w:lang w:eastAsia="en-GB"/>
        </w:rPr>
      </w:pPr>
    </w:p>
    <w:p w14:paraId="18E03997" w14:textId="19895933" w:rsidR="00CD5284" w:rsidRPr="00F402FA" w:rsidRDefault="00CD5284" w:rsidP="00CD5284">
      <w:pPr>
        <w:shd w:val="clear" w:color="auto" w:fill="FFFFFF"/>
        <w:spacing w:after="150" w:line="240" w:lineRule="auto"/>
        <w:rPr>
          <w:rFonts w:eastAsia="Times New Roman" w:cstheme="minorHAnsi"/>
          <w:b/>
          <w:bCs/>
          <w:sz w:val="28"/>
          <w:szCs w:val="28"/>
          <w:lang w:eastAsia="en-GB"/>
        </w:rPr>
      </w:pPr>
      <w:r w:rsidRPr="00F402FA">
        <w:rPr>
          <w:rFonts w:eastAsia="Times New Roman" w:cstheme="minorHAnsi"/>
          <w:b/>
          <w:bCs/>
          <w:sz w:val="28"/>
          <w:szCs w:val="28"/>
          <w:lang w:eastAsia="en-GB"/>
        </w:rPr>
        <w:t>Teaching, Learning and Curriculum Committee</w:t>
      </w:r>
    </w:p>
    <w:p w14:paraId="75E2D0E9" w14:textId="75695060" w:rsidR="00CD5284" w:rsidRPr="00F402FA" w:rsidRDefault="00CD5284" w:rsidP="00CD5284">
      <w:pPr>
        <w:shd w:val="clear" w:color="auto" w:fill="FFFFFF"/>
        <w:spacing w:after="150" w:line="240" w:lineRule="auto"/>
        <w:rPr>
          <w:rFonts w:eastAsia="Times New Roman" w:cstheme="minorHAnsi"/>
          <w:b/>
          <w:bCs/>
          <w:sz w:val="24"/>
          <w:szCs w:val="24"/>
          <w:lang w:eastAsia="en-GB"/>
        </w:rPr>
      </w:pPr>
      <w:r w:rsidRPr="00F402FA">
        <w:rPr>
          <w:rFonts w:eastAsia="Times New Roman" w:cstheme="minorHAnsi"/>
          <w:b/>
          <w:bCs/>
          <w:sz w:val="24"/>
          <w:szCs w:val="24"/>
          <w:lang w:eastAsia="en-GB"/>
        </w:rPr>
        <w:t>Members</w:t>
      </w:r>
    </w:p>
    <w:p w14:paraId="643D5C5F" w14:textId="07B573D6" w:rsidR="00B72A0A" w:rsidRPr="00F402FA" w:rsidRDefault="000812C6" w:rsidP="00D85889">
      <w:pPr>
        <w:shd w:val="clear" w:color="auto" w:fill="FFFFFF"/>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3 members </w:t>
      </w:r>
    </w:p>
    <w:p w14:paraId="79963555" w14:textId="4EEC6AE9" w:rsidR="00B22F98" w:rsidRPr="00F402FA" w:rsidRDefault="00B22F98" w:rsidP="00D85889">
      <w:pPr>
        <w:shd w:val="clear" w:color="auto" w:fill="FFFFFF"/>
        <w:spacing w:after="0" w:line="240" w:lineRule="auto"/>
        <w:rPr>
          <w:rFonts w:eastAsia="Times New Roman" w:cstheme="minorHAnsi"/>
          <w:sz w:val="24"/>
          <w:szCs w:val="24"/>
          <w:lang w:eastAsia="en-GB"/>
        </w:rPr>
      </w:pPr>
      <w:r w:rsidRPr="00F402FA">
        <w:rPr>
          <w:rFonts w:eastAsia="Times New Roman" w:cstheme="minorHAnsi"/>
          <w:sz w:val="24"/>
          <w:szCs w:val="24"/>
          <w:lang w:eastAsia="en-GB"/>
        </w:rPr>
        <w:t>Headteacher</w:t>
      </w:r>
    </w:p>
    <w:p w14:paraId="5ECE553E" w14:textId="108527A5" w:rsidR="006C5B7F" w:rsidRPr="00F402FA" w:rsidRDefault="006C5B7F" w:rsidP="00D85889">
      <w:pPr>
        <w:shd w:val="clear" w:color="auto" w:fill="FFFFFF"/>
        <w:spacing w:after="0" w:line="240" w:lineRule="auto"/>
        <w:rPr>
          <w:rFonts w:eastAsia="Times New Roman" w:cstheme="minorHAnsi"/>
          <w:sz w:val="24"/>
          <w:szCs w:val="24"/>
          <w:lang w:eastAsia="en-GB"/>
        </w:rPr>
      </w:pPr>
      <w:r w:rsidRPr="00F402FA">
        <w:rPr>
          <w:rFonts w:eastAsia="Times New Roman" w:cstheme="minorHAnsi"/>
          <w:sz w:val="24"/>
          <w:szCs w:val="24"/>
          <w:lang w:eastAsia="en-GB"/>
        </w:rPr>
        <w:t xml:space="preserve">+ </w:t>
      </w:r>
      <w:r w:rsidR="0056253D" w:rsidRPr="00F402FA">
        <w:rPr>
          <w:rFonts w:eastAsia="Times New Roman" w:cstheme="minorHAnsi"/>
          <w:sz w:val="24"/>
          <w:szCs w:val="24"/>
          <w:lang w:eastAsia="en-GB"/>
        </w:rPr>
        <w:t>subject leads</w:t>
      </w:r>
    </w:p>
    <w:p w14:paraId="6D0E0522" w14:textId="37F74A7E" w:rsidR="00CD5284" w:rsidRPr="00F402FA" w:rsidRDefault="00CD5284" w:rsidP="00CD5284">
      <w:pPr>
        <w:shd w:val="clear" w:color="auto" w:fill="FFFFFF"/>
        <w:spacing w:after="150" w:line="240" w:lineRule="auto"/>
        <w:rPr>
          <w:rFonts w:eastAsia="Times New Roman" w:cstheme="minorHAnsi"/>
          <w:sz w:val="24"/>
          <w:szCs w:val="24"/>
          <w:lang w:eastAsia="en-GB"/>
        </w:rPr>
      </w:pPr>
    </w:p>
    <w:p w14:paraId="4DE7DACB" w14:textId="77777777" w:rsidR="00CD5284" w:rsidRPr="00F402FA" w:rsidRDefault="00CD5284" w:rsidP="00CD5284">
      <w:pPr>
        <w:shd w:val="clear" w:color="auto" w:fill="FFFFFF"/>
        <w:spacing w:after="150" w:line="240" w:lineRule="auto"/>
        <w:rPr>
          <w:rFonts w:eastAsia="Times New Roman" w:cstheme="minorHAnsi"/>
          <w:b/>
          <w:bCs/>
          <w:sz w:val="24"/>
          <w:szCs w:val="24"/>
          <w:lang w:eastAsia="en-GB"/>
        </w:rPr>
      </w:pPr>
      <w:r w:rsidRPr="00F402FA">
        <w:rPr>
          <w:rFonts w:eastAsia="Times New Roman" w:cstheme="minorHAnsi"/>
          <w:b/>
          <w:bCs/>
          <w:sz w:val="24"/>
          <w:szCs w:val="24"/>
          <w:lang w:eastAsia="en-GB"/>
        </w:rPr>
        <w:t>Terms of Reference</w:t>
      </w:r>
    </w:p>
    <w:p w14:paraId="6732E350" w14:textId="03B3D850" w:rsidR="00CD5284" w:rsidRPr="00F402FA" w:rsidRDefault="00CD5284" w:rsidP="00CD5284">
      <w:pPr>
        <w:shd w:val="clear" w:color="auto" w:fill="FFFFFF"/>
        <w:spacing w:after="150" w:line="240" w:lineRule="auto"/>
        <w:rPr>
          <w:rFonts w:eastAsia="Times New Roman" w:cstheme="minorHAnsi"/>
          <w:sz w:val="24"/>
          <w:szCs w:val="24"/>
          <w:lang w:eastAsia="en-GB"/>
        </w:rPr>
      </w:pPr>
      <w:r w:rsidRPr="00F402FA">
        <w:rPr>
          <w:rFonts w:eastAsia="Times New Roman" w:cstheme="minorHAnsi"/>
          <w:sz w:val="24"/>
          <w:szCs w:val="24"/>
          <w:lang w:eastAsia="en-GB"/>
        </w:rPr>
        <w:t xml:space="preserve">The Committee has been established to delegate matters concerning teaching, learning and curriculum from the Board, as outlined below, </w:t>
      </w:r>
      <w:proofErr w:type="gramStart"/>
      <w:r w:rsidRPr="00F402FA">
        <w:rPr>
          <w:rFonts w:eastAsia="Times New Roman" w:cstheme="minorHAnsi"/>
          <w:sz w:val="24"/>
          <w:szCs w:val="24"/>
          <w:lang w:eastAsia="en-GB"/>
        </w:rPr>
        <w:t>in order to</w:t>
      </w:r>
      <w:proofErr w:type="gramEnd"/>
      <w:r w:rsidRPr="00F402FA">
        <w:rPr>
          <w:rFonts w:eastAsia="Times New Roman" w:cstheme="minorHAnsi"/>
          <w:sz w:val="24"/>
          <w:szCs w:val="24"/>
          <w:lang w:eastAsia="en-GB"/>
        </w:rPr>
        <w:t xml:space="preserve"> relieve the workload on the main board and to provide time for detailed discussion, thereby enabling decisions to be implemented more quickly.</w:t>
      </w:r>
    </w:p>
    <w:p w14:paraId="264766EE" w14:textId="77777777" w:rsidR="00CD5284" w:rsidRPr="00F402FA" w:rsidRDefault="00CD5284" w:rsidP="00CD5284">
      <w:pPr>
        <w:shd w:val="clear" w:color="auto" w:fill="FFFFFF"/>
        <w:spacing w:before="150" w:after="150" w:line="343" w:lineRule="atLeast"/>
        <w:outlineLvl w:val="5"/>
        <w:rPr>
          <w:rFonts w:eastAsia="Times New Roman" w:cstheme="minorHAnsi"/>
          <w:b/>
          <w:bCs/>
          <w:sz w:val="24"/>
          <w:szCs w:val="24"/>
          <w:lang w:eastAsia="en-GB"/>
        </w:rPr>
      </w:pPr>
      <w:r w:rsidRPr="00F402FA">
        <w:rPr>
          <w:rFonts w:eastAsia="Times New Roman" w:cstheme="minorHAnsi"/>
          <w:b/>
          <w:bCs/>
          <w:sz w:val="24"/>
          <w:szCs w:val="24"/>
          <w:lang w:eastAsia="en-GB"/>
        </w:rPr>
        <w:t>Membership</w:t>
      </w:r>
    </w:p>
    <w:p w14:paraId="1C447D66" w14:textId="77777777" w:rsidR="00CD5284" w:rsidRPr="00F402FA" w:rsidRDefault="00CD5284" w:rsidP="00CD5284">
      <w:pPr>
        <w:shd w:val="clear" w:color="auto" w:fill="FFFFFF"/>
        <w:spacing w:after="150" w:line="240" w:lineRule="auto"/>
        <w:rPr>
          <w:rFonts w:eastAsia="Times New Roman" w:cstheme="minorHAnsi"/>
          <w:sz w:val="24"/>
          <w:szCs w:val="24"/>
          <w:lang w:eastAsia="en-GB"/>
        </w:rPr>
      </w:pPr>
      <w:r w:rsidRPr="00F402FA">
        <w:rPr>
          <w:rFonts w:eastAsia="Times New Roman" w:cstheme="minorHAnsi"/>
          <w:sz w:val="24"/>
          <w:szCs w:val="24"/>
          <w:lang w:eastAsia="en-GB"/>
        </w:rPr>
        <w:t>The Committee shall consist of 3 members of the Board.  The Chair is to be elected by members of the Committee and must be a member of the Board. The Chair will be appointed at the first committee meeting of the Autumn Term.  Subject to Board approval, it is possible to appoint a committee member, who is not a Trustee.  However, non-Trustee committee members may not vote on any decision concerning admissions, pupil discipline, election or appointment of Trustees, the budget and financial commitments of the Board.</w:t>
      </w:r>
    </w:p>
    <w:p w14:paraId="0A8B69BB" w14:textId="77777777" w:rsidR="00CD5284" w:rsidRPr="00F402FA" w:rsidRDefault="00CD5284" w:rsidP="00CD5284">
      <w:pPr>
        <w:shd w:val="clear" w:color="auto" w:fill="FFFFFF"/>
        <w:spacing w:after="150" w:line="240" w:lineRule="auto"/>
        <w:rPr>
          <w:rFonts w:eastAsia="Times New Roman" w:cstheme="minorHAnsi"/>
          <w:b/>
          <w:bCs/>
          <w:sz w:val="24"/>
          <w:szCs w:val="24"/>
          <w:lang w:eastAsia="en-GB"/>
        </w:rPr>
      </w:pPr>
      <w:r w:rsidRPr="00F402FA">
        <w:rPr>
          <w:rFonts w:eastAsia="Times New Roman" w:cstheme="minorHAnsi"/>
          <w:b/>
          <w:bCs/>
          <w:sz w:val="24"/>
          <w:szCs w:val="24"/>
          <w:lang w:eastAsia="en-GB"/>
        </w:rPr>
        <w:t>Quorum</w:t>
      </w:r>
    </w:p>
    <w:p w14:paraId="2163DCD7" w14:textId="77777777" w:rsidR="00CD5284" w:rsidRPr="00F402FA" w:rsidRDefault="00CD5284" w:rsidP="00CD5284">
      <w:pPr>
        <w:shd w:val="clear" w:color="auto" w:fill="FFFFFF"/>
        <w:spacing w:after="150" w:line="240" w:lineRule="auto"/>
        <w:rPr>
          <w:rFonts w:eastAsia="Times New Roman" w:cstheme="minorHAnsi"/>
          <w:sz w:val="24"/>
          <w:szCs w:val="24"/>
          <w:lang w:eastAsia="en-GB"/>
        </w:rPr>
      </w:pPr>
      <w:r w:rsidRPr="00F402FA">
        <w:rPr>
          <w:rFonts w:eastAsia="Times New Roman" w:cstheme="minorHAnsi"/>
          <w:sz w:val="24"/>
          <w:szCs w:val="24"/>
          <w:lang w:eastAsia="en-GB"/>
        </w:rPr>
        <w:t>A quorum shall be a minimum of 3 plus the Headteacher.</w:t>
      </w:r>
    </w:p>
    <w:p w14:paraId="6EE3FE4D" w14:textId="77777777" w:rsidR="000812C6" w:rsidRDefault="000812C6" w:rsidP="00CD5284">
      <w:pPr>
        <w:shd w:val="clear" w:color="auto" w:fill="FFFFFF"/>
        <w:spacing w:after="150" w:line="240" w:lineRule="auto"/>
        <w:rPr>
          <w:rFonts w:eastAsia="Times New Roman" w:cstheme="minorHAnsi"/>
          <w:b/>
          <w:bCs/>
          <w:i/>
          <w:iCs/>
          <w:sz w:val="24"/>
          <w:szCs w:val="24"/>
          <w:lang w:eastAsia="en-GB"/>
        </w:rPr>
      </w:pPr>
    </w:p>
    <w:p w14:paraId="785EF594" w14:textId="77777777" w:rsidR="000812C6" w:rsidRDefault="000812C6" w:rsidP="00CD5284">
      <w:pPr>
        <w:shd w:val="clear" w:color="auto" w:fill="FFFFFF"/>
        <w:spacing w:after="150" w:line="240" w:lineRule="auto"/>
        <w:rPr>
          <w:rFonts w:eastAsia="Times New Roman" w:cstheme="minorHAnsi"/>
          <w:b/>
          <w:bCs/>
          <w:i/>
          <w:iCs/>
          <w:sz w:val="24"/>
          <w:szCs w:val="24"/>
          <w:lang w:eastAsia="en-GB"/>
        </w:rPr>
      </w:pPr>
    </w:p>
    <w:p w14:paraId="1675E4AC" w14:textId="77777777" w:rsidR="000812C6" w:rsidRDefault="000812C6" w:rsidP="00CD5284">
      <w:pPr>
        <w:shd w:val="clear" w:color="auto" w:fill="FFFFFF"/>
        <w:spacing w:after="150" w:line="240" w:lineRule="auto"/>
        <w:rPr>
          <w:rFonts w:eastAsia="Times New Roman" w:cstheme="minorHAnsi"/>
          <w:b/>
          <w:bCs/>
          <w:i/>
          <w:iCs/>
          <w:sz w:val="24"/>
          <w:szCs w:val="24"/>
          <w:lang w:eastAsia="en-GB"/>
        </w:rPr>
      </w:pPr>
    </w:p>
    <w:p w14:paraId="759E2CB1" w14:textId="77777777" w:rsidR="000812C6" w:rsidRDefault="000812C6" w:rsidP="00CD5284">
      <w:pPr>
        <w:shd w:val="clear" w:color="auto" w:fill="FFFFFF"/>
        <w:spacing w:after="150" w:line="240" w:lineRule="auto"/>
        <w:rPr>
          <w:rFonts w:eastAsia="Times New Roman" w:cstheme="minorHAnsi"/>
          <w:b/>
          <w:bCs/>
          <w:i/>
          <w:iCs/>
          <w:sz w:val="24"/>
          <w:szCs w:val="24"/>
          <w:lang w:eastAsia="en-GB"/>
        </w:rPr>
      </w:pPr>
    </w:p>
    <w:p w14:paraId="0F1BD689" w14:textId="43D24B43" w:rsidR="00CD5284" w:rsidRPr="00F402FA" w:rsidRDefault="00CD5284" w:rsidP="00CD5284">
      <w:pPr>
        <w:shd w:val="clear" w:color="auto" w:fill="FFFFFF"/>
        <w:spacing w:after="150" w:line="240" w:lineRule="auto"/>
        <w:rPr>
          <w:rFonts w:eastAsia="Times New Roman" w:cstheme="minorHAnsi"/>
          <w:sz w:val="24"/>
          <w:szCs w:val="24"/>
          <w:lang w:eastAsia="en-GB"/>
        </w:rPr>
      </w:pPr>
      <w:r w:rsidRPr="00F402FA">
        <w:rPr>
          <w:rFonts w:eastAsia="Times New Roman" w:cstheme="minorHAnsi"/>
          <w:b/>
          <w:bCs/>
          <w:i/>
          <w:iCs/>
          <w:sz w:val="24"/>
          <w:szCs w:val="24"/>
          <w:lang w:eastAsia="en-GB"/>
        </w:rPr>
        <w:lastRenderedPageBreak/>
        <w:t>Meetings</w:t>
      </w:r>
    </w:p>
    <w:p w14:paraId="3A02029D" w14:textId="77777777" w:rsidR="00CD5284" w:rsidRPr="00F402FA" w:rsidRDefault="00CD5284" w:rsidP="00CD5284">
      <w:pPr>
        <w:shd w:val="clear" w:color="auto" w:fill="FFFFFF"/>
        <w:spacing w:after="150" w:line="240" w:lineRule="auto"/>
        <w:rPr>
          <w:rFonts w:eastAsia="Times New Roman" w:cstheme="minorHAnsi"/>
          <w:sz w:val="24"/>
          <w:szCs w:val="24"/>
          <w:lang w:eastAsia="en-GB"/>
        </w:rPr>
      </w:pPr>
      <w:r w:rsidRPr="00F402FA">
        <w:rPr>
          <w:rFonts w:eastAsia="Times New Roman" w:cstheme="minorHAnsi"/>
          <w:sz w:val="24"/>
          <w:szCs w:val="24"/>
          <w:lang w:eastAsia="en-GB"/>
        </w:rPr>
        <w:t xml:space="preserve">The Committee shall meet as necessary, but not less than once a term. All meetings will be convened by the Clerk. Other than in exceptional circumstances, all committee members must receive seven clear days written notice of meetings together with an agenda.  If an urgent decision </w:t>
      </w:r>
      <w:proofErr w:type="gramStart"/>
      <w:r w:rsidRPr="00F402FA">
        <w:rPr>
          <w:rFonts w:eastAsia="Times New Roman" w:cstheme="minorHAnsi"/>
          <w:sz w:val="24"/>
          <w:szCs w:val="24"/>
          <w:lang w:eastAsia="en-GB"/>
        </w:rPr>
        <w:t>has to</w:t>
      </w:r>
      <w:proofErr w:type="gramEnd"/>
      <w:r w:rsidRPr="00F402FA">
        <w:rPr>
          <w:rFonts w:eastAsia="Times New Roman" w:cstheme="minorHAnsi"/>
          <w:sz w:val="24"/>
          <w:szCs w:val="24"/>
          <w:lang w:eastAsia="en-GB"/>
        </w:rPr>
        <w:t xml:space="preserve"> be made, the Clerk will try to convene an emergency meeting.  Where this is not possible and an urgent decision has to be taken by Headteacher and Chair of Teaching, Learning and Curriculum Committee, the Clerk will inform governors of that decision as soon as possible.</w:t>
      </w:r>
    </w:p>
    <w:p w14:paraId="194C3F3E" w14:textId="77777777" w:rsidR="008D7DBE" w:rsidRPr="00F402FA" w:rsidRDefault="008D7DBE" w:rsidP="00CD5284">
      <w:pPr>
        <w:shd w:val="clear" w:color="auto" w:fill="FFFFFF"/>
        <w:spacing w:after="150" w:line="240" w:lineRule="auto"/>
        <w:rPr>
          <w:rFonts w:eastAsia="Times New Roman" w:cstheme="minorHAnsi"/>
          <w:b/>
          <w:bCs/>
          <w:sz w:val="24"/>
          <w:szCs w:val="24"/>
          <w:lang w:eastAsia="en-GB"/>
        </w:rPr>
      </w:pPr>
    </w:p>
    <w:p w14:paraId="5FC776AC" w14:textId="41A6064B" w:rsidR="00CD5284" w:rsidRPr="00F402FA" w:rsidRDefault="00CD5284" w:rsidP="00CD5284">
      <w:pPr>
        <w:shd w:val="clear" w:color="auto" w:fill="FFFFFF"/>
        <w:spacing w:after="150" w:line="240" w:lineRule="auto"/>
        <w:rPr>
          <w:rFonts w:eastAsia="Times New Roman" w:cstheme="minorHAnsi"/>
          <w:sz w:val="24"/>
          <w:szCs w:val="24"/>
          <w:lang w:eastAsia="en-GB"/>
        </w:rPr>
      </w:pPr>
      <w:r w:rsidRPr="00F402FA">
        <w:rPr>
          <w:rFonts w:eastAsia="Times New Roman" w:cstheme="minorHAnsi"/>
          <w:sz w:val="24"/>
          <w:szCs w:val="24"/>
          <w:lang w:eastAsia="en-GB"/>
        </w:rPr>
        <w:t xml:space="preserve">The Committee </w:t>
      </w:r>
      <w:proofErr w:type="gramStart"/>
      <w:r w:rsidRPr="00F402FA">
        <w:rPr>
          <w:rFonts w:eastAsia="Times New Roman" w:cstheme="minorHAnsi"/>
          <w:sz w:val="24"/>
          <w:szCs w:val="24"/>
          <w:lang w:eastAsia="en-GB"/>
        </w:rPr>
        <w:t>shall:-</w:t>
      </w:r>
      <w:proofErr w:type="gramEnd"/>
    </w:p>
    <w:p w14:paraId="02207B55" w14:textId="77777777" w:rsidR="00CD5284" w:rsidRPr="00F402FA" w:rsidRDefault="00CD5284" w:rsidP="00CD5284">
      <w:pPr>
        <w:pStyle w:val="ListParagraph"/>
        <w:numPr>
          <w:ilvl w:val="0"/>
          <w:numId w:val="4"/>
        </w:numPr>
        <w:shd w:val="clear" w:color="auto" w:fill="FFFFFF"/>
        <w:spacing w:after="150" w:line="240" w:lineRule="auto"/>
        <w:rPr>
          <w:rFonts w:eastAsia="Times New Roman" w:cstheme="minorHAnsi"/>
          <w:sz w:val="24"/>
          <w:szCs w:val="24"/>
          <w:lang w:eastAsia="en-GB"/>
        </w:rPr>
      </w:pPr>
      <w:r w:rsidRPr="00F402FA">
        <w:rPr>
          <w:rFonts w:eastAsia="Times New Roman" w:cstheme="minorHAnsi"/>
          <w:sz w:val="24"/>
          <w:szCs w:val="24"/>
          <w:lang w:eastAsia="en-GB"/>
        </w:rPr>
        <w:t xml:space="preserve">ensure the school is offering a curriculum which is balanced and broadly </w:t>
      </w:r>
      <w:proofErr w:type="gramStart"/>
      <w:r w:rsidRPr="00F402FA">
        <w:rPr>
          <w:rFonts w:eastAsia="Times New Roman" w:cstheme="minorHAnsi"/>
          <w:sz w:val="24"/>
          <w:szCs w:val="24"/>
          <w:lang w:eastAsia="en-GB"/>
        </w:rPr>
        <w:t>based</w:t>
      </w:r>
      <w:proofErr w:type="gramEnd"/>
      <w:r w:rsidRPr="00F402FA">
        <w:rPr>
          <w:rFonts w:eastAsia="Times New Roman" w:cstheme="minorHAnsi"/>
          <w:sz w:val="24"/>
          <w:szCs w:val="24"/>
          <w:lang w:eastAsia="en-GB"/>
        </w:rPr>
        <w:t xml:space="preserve"> and which meets the national and school aims and in particular; </w:t>
      </w:r>
    </w:p>
    <w:p w14:paraId="33280D00" w14:textId="77777777" w:rsidR="00CD5284" w:rsidRPr="00F402FA" w:rsidRDefault="00CD5284" w:rsidP="00CD5284">
      <w:pPr>
        <w:pStyle w:val="ListParagraph"/>
        <w:numPr>
          <w:ilvl w:val="1"/>
          <w:numId w:val="4"/>
        </w:numPr>
        <w:shd w:val="clear" w:color="auto" w:fill="FFFFFF"/>
        <w:spacing w:after="150" w:line="240" w:lineRule="auto"/>
        <w:rPr>
          <w:rFonts w:eastAsia="Times New Roman" w:cstheme="minorHAnsi"/>
          <w:sz w:val="24"/>
          <w:szCs w:val="24"/>
          <w:lang w:eastAsia="en-GB"/>
        </w:rPr>
      </w:pPr>
      <w:r w:rsidRPr="00F402FA">
        <w:rPr>
          <w:rFonts w:eastAsia="Times New Roman" w:cstheme="minorHAnsi"/>
          <w:sz w:val="24"/>
          <w:szCs w:val="24"/>
          <w:lang w:eastAsia="en-GB"/>
        </w:rPr>
        <w:t xml:space="preserve">ensure the school is meeting the requirements of the National </w:t>
      </w:r>
      <w:proofErr w:type="gramStart"/>
      <w:r w:rsidRPr="00F402FA">
        <w:rPr>
          <w:rFonts w:eastAsia="Times New Roman" w:cstheme="minorHAnsi"/>
          <w:sz w:val="24"/>
          <w:szCs w:val="24"/>
          <w:lang w:eastAsia="en-GB"/>
        </w:rPr>
        <w:t>Curriculum;</w:t>
      </w:r>
      <w:proofErr w:type="gramEnd"/>
    </w:p>
    <w:p w14:paraId="2287776B" w14:textId="77777777" w:rsidR="00CD5284" w:rsidRPr="00F402FA" w:rsidRDefault="00CD5284" w:rsidP="00CD5284">
      <w:pPr>
        <w:pStyle w:val="ListParagraph"/>
        <w:numPr>
          <w:ilvl w:val="1"/>
          <w:numId w:val="4"/>
        </w:numPr>
        <w:shd w:val="clear" w:color="auto" w:fill="FFFFFF"/>
        <w:spacing w:after="150" w:line="240" w:lineRule="auto"/>
        <w:rPr>
          <w:rFonts w:eastAsia="Times New Roman" w:cstheme="minorHAnsi"/>
          <w:sz w:val="24"/>
          <w:szCs w:val="24"/>
          <w:lang w:eastAsia="en-GB"/>
        </w:rPr>
      </w:pPr>
      <w:r w:rsidRPr="00F402FA">
        <w:rPr>
          <w:rFonts w:eastAsia="Times New Roman" w:cstheme="minorHAnsi"/>
          <w:sz w:val="24"/>
          <w:szCs w:val="24"/>
          <w:lang w:eastAsia="en-GB"/>
        </w:rPr>
        <w:t xml:space="preserve">review the school’s curriculum overviews, which are published on the school website, with reference to National and local </w:t>
      </w:r>
      <w:proofErr w:type="gramStart"/>
      <w:r w:rsidRPr="00F402FA">
        <w:rPr>
          <w:rFonts w:eastAsia="Times New Roman" w:cstheme="minorHAnsi"/>
          <w:sz w:val="24"/>
          <w:szCs w:val="24"/>
          <w:lang w:eastAsia="en-GB"/>
        </w:rPr>
        <w:t>guidelines;</w:t>
      </w:r>
      <w:proofErr w:type="gramEnd"/>
    </w:p>
    <w:p w14:paraId="41FD1A1D" w14:textId="77777777" w:rsidR="00CD5284" w:rsidRPr="00F402FA" w:rsidRDefault="00CD5284" w:rsidP="00CD5284">
      <w:pPr>
        <w:pStyle w:val="ListParagraph"/>
        <w:numPr>
          <w:ilvl w:val="1"/>
          <w:numId w:val="4"/>
        </w:numPr>
        <w:shd w:val="clear" w:color="auto" w:fill="FFFFFF"/>
        <w:spacing w:after="150" w:line="240" w:lineRule="auto"/>
        <w:rPr>
          <w:rFonts w:eastAsia="Times New Roman" w:cstheme="minorHAnsi"/>
          <w:sz w:val="24"/>
          <w:szCs w:val="24"/>
          <w:lang w:eastAsia="en-GB"/>
        </w:rPr>
      </w:pPr>
      <w:r w:rsidRPr="00F402FA">
        <w:rPr>
          <w:rFonts w:eastAsia="Times New Roman" w:cstheme="minorHAnsi"/>
          <w:sz w:val="24"/>
          <w:szCs w:val="24"/>
          <w:lang w:eastAsia="en-GB"/>
        </w:rPr>
        <w:t>review the school’s Special Educational Needs Policy and Local Offer statement</w:t>
      </w:r>
    </w:p>
    <w:p w14:paraId="25DFA700" w14:textId="77777777" w:rsidR="00CD5284" w:rsidRPr="00F402FA" w:rsidRDefault="00CD5284" w:rsidP="00CD5284">
      <w:pPr>
        <w:pStyle w:val="ListParagraph"/>
        <w:numPr>
          <w:ilvl w:val="1"/>
          <w:numId w:val="4"/>
        </w:numPr>
        <w:shd w:val="clear" w:color="auto" w:fill="FFFFFF"/>
        <w:spacing w:after="150" w:line="240" w:lineRule="auto"/>
        <w:rPr>
          <w:rFonts w:eastAsia="Times New Roman" w:cstheme="minorHAnsi"/>
          <w:sz w:val="24"/>
          <w:szCs w:val="24"/>
          <w:lang w:eastAsia="en-GB"/>
        </w:rPr>
      </w:pPr>
      <w:r w:rsidRPr="00F402FA">
        <w:rPr>
          <w:rFonts w:eastAsia="Times New Roman" w:cstheme="minorHAnsi"/>
          <w:sz w:val="24"/>
          <w:szCs w:val="24"/>
          <w:lang w:eastAsia="en-GB"/>
        </w:rPr>
        <w:t>review the school’s policy and provision for sex education</w:t>
      </w:r>
    </w:p>
    <w:p w14:paraId="10166406" w14:textId="77777777" w:rsidR="00CD5284" w:rsidRPr="00F402FA" w:rsidRDefault="00CD5284" w:rsidP="00CD5284">
      <w:pPr>
        <w:pStyle w:val="ListParagraph"/>
        <w:numPr>
          <w:ilvl w:val="1"/>
          <w:numId w:val="4"/>
        </w:numPr>
        <w:shd w:val="clear" w:color="auto" w:fill="FFFFFF"/>
        <w:spacing w:after="150" w:line="240" w:lineRule="auto"/>
        <w:rPr>
          <w:rFonts w:eastAsia="Times New Roman" w:cstheme="minorHAnsi"/>
          <w:sz w:val="24"/>
          <w:szCs w:val="24"/>
          <w:lang w:eastAsia="en-GB"/>
        </w:rPr>
      </w:pPr>
      <w:r w:rsidRPr="00F402FA">
        <w:rPr>
          <w:rFonts w:eastAsia="Times New Roman" w:cstheme="minorHAnsi"/>
          <w:sz w:val="24"/>
          <w:szCs w:val="24"/>
          <w:lang w:eastAsia="en-GB"/>
        </w:rPr>
        <w:t>ensure the school is meeting the requirements for provision of Religious Education in support of the work of the Faith and Ethos Committee.</w:t>
      </w:r>
    </w:p>
    <w:p w14:paraId="4607F66C" w14:textId="77777777" w:rsidR="00CD5284" w:rsidRPr="00F402FA" w:rsidRDefault="00CD5284" w:rsidP="00CD5284">
      <w:pPr>
        <w:pStyle w:val="ListParagraph"/>
        <w:numPr>
          <w:ilvl w:val="1"/>
          <w:numId w:val="4"/>
        </w:numPr>
        <w:shd w:val="clear" w:color="auto" w:fill="FFFFFF"/>
        <w:spacing w:after="150" w:line="240" w:lineRule="auto"/>
        <w:rPr>
          <w:rFonts w:eastAsia="Times New Roman" w:cstheme="minorHAnsi"/>
          <w:sz w:val="24"/>
          <w:szCs w:val="24"/>
          <w:lang w:eastAsia="en-GB"/>
        </w:rPr>
      </w:pPr>
      <w:r w:rsidRPr="00F402FA">
        <w:rPr>
          <w:rFonts w:eastAsia="Times New Roman" w:cstheme="minorHAnsi"/>
          <w:sz w:val="24"/>
          <w:szCs w:val="24"/>
          <w:lang w:eastAsia="en-GB"/>
        </w:rPr>
        <w:t>review the school’s provision of daily collective worship</w:t>
      </w:r>
    </w:p>
    <w:p w14:paraId="4CF131BB" w14:textId="29C024FB" w:rsidR="00B72A0A" w:rsidRPr="00F402FA" w:rsidRDefault="00CD5284" w:rsidP="00B22F98">
      <w:pPr>
        <w:pStyle w:val="ListParagraph"/>
        <w:numPr>
          <w:ilvl w:val="1"/>
          <w:numId w:val="4"/>
        </w:numPr>
        <w:shd w:val="clear" w:color="auto" w:fill="FFFFFF"/>
        <w:spacing w:after="150" w:line="240" w:lineRule="auto"/>
        <w:rPr>
          <w:rFonts w:eastAsia="Times New Roman" w:cstheme="minorHAnsi"/>
          <w:sz w:val="24"/>
          <w:szCs w:val="24"/>
          <w:lang w:eastAsia="en-GB"/>
        </w:rPr>
      </w:pPr>
      <w:r w:rsidRPr="00F402FA">
        <w:rPr>
          <w:rFonts w:eastAsia="Times New Roman" w:cstheme="minorHAnsi"/>
          <w:sz w:val="24"/>
          <w:szCs w:val="24"/>
          <w:lang w:eastAsia="en-GB"/>
        </w:rPr>
        <w:t>ensure that all up to date statements and policies are published accordingly and available to parents for inspection</w:t>
      </w:r>
    </w:p>
    <w:p w14:paraId="4B5789D3" w14:textId="77777777" w:rsidR="00B22F98" w:rsidRPr="00F402FA" w:rsidRDefault="00B22F98" w:rsidP="00B22F98">
      <w:pPr>
        <w:pStyle w:val="ListParagraph"/>
        <w:shd w:val="clear" w:color="auto" w:fill="FFFFFF"/>
        <w:spacing w:after="150" w:line="240" w:lineRule="auto"/>
        <w:ind w:left="1931"/>
        <w:rPr>
          <w:rFonts w:eastAsia="Times New Roman" w:cstheme="minorHAnsi"/>
          <w:sz w:val="24"/>
          <w:szCs w:val="24"/>
          <w:lang w:eastAsia="en-GB"/>
        </w:rPr>
      </w:pPr>
    </w:p>
    <w:p w14:paraId="2958C79B" w14:textId="1C6F5D23" w:rsidR="00CD5284" w:rsidRPr="00F402FA" w:rsidRDefault="00CD5284" w:rsidP="00B72A0A">
      <w:pPr>
        <w:pStyle w:val="ListParagraph"/>
        <w:numPr>
          <w:ilvl w:val="0"/>
          <w:numId w:val="4"/>
        </w:numPr>
        <w:shd w:val="clear" w:color="auto" w:fill="FFFFFF"/>
        <w:spacing w:after="150" w:line="240" w:lineRule="auto"/>
        <w:rPr>
          <w:rFonts w:eastAsia="Times New Roman" w:cstheme="minorHAnsi"/>
          <w:sz w:val="24"/>
          <w:szCs w:val="24"/>
          <w:lang w:eastAsia="en-GB"/>
        </w:rPr>
      </w:pPr>
      <w:r w:rsidRPr="00F402FA">
        <w:rPr>
          <w:rFonts w:eastAsia="Times New Roman" w:cstheme="minorHAnsi"/>
          <w:sz w:val="24"/>
          <w:szCs w:val="24"/>
          <w:lang w:eastAsia="en-GB"/>
        </w:rPr>
        <w:t>Consider formal complaints about modifications to, or disapplication’s of the National Curriculum:</w:t>
      </w:r>
    </w:p>
    <w:p w14:paraId="4DEE5B07" w14:textId="77777777" w:rsidR="00CD5284" w:rsidRPr="00F402FA" w:rsidRDefault="00CD5284" w:rsidP="00CD5284">
      <w:pPr>
        <w:pStyle w:val="ListParagraph"/>
        <w:numPr>
          <w:ilvl w:val="1"/>
          <w:numId w:val="4"/>
        </w:numPr>
        <w:shd w:val="clear" w:color="auto" w:fill="FFFFFF"/>
        <w:spacing w:after="150" w:line="240" w:lineRule="auto"/>
        <w:rPr>
          <w:rFonts w:eastAsia="Times New Roman" w:cstheme="minorHAnsi"/>
          <w:sz w:val="24"/>
          <w:szCs w:val="24"/>
          <w:lang w:eastAsia="en-GB"/>
        </w:rPr>
      </w:pPr>
      <w:r w:rsidRPr="00F402FA">
        <w:rPr>
          <w:rFonts w:eastAsia="Times New Roman" w:cstheme="minorHAnsi"/>
          <w:sz w:val="24"/>
          <w:szCs w:val="24"/>
          <w:lang w:eastAsia="en-GB"/>
        </w:rPr>
        <w:t xml:space="preserve">in respect of individual </w:t>
      </w:r>
      <w:proofErr w:type="gramStart"/>
      <w:r w:rsidRPr="00F402FA">
        <w:rPr>
          <w:rFonts w:eastAsia="Times New Roman" w:cstheme="minorHAnsi"/>
          <w:sz w:val="24"/>
          <w:szCs w:val="24"/>
          <w:lang w:eastAsia="en-GB"/>
        </w:rPr>
        <w:t>pupils;</w:t>
      </w:r>
      <w:proofErr w:type="gramEnd"/>
    </w:p>
    <w:p w14:paraId="4C26ED97" w14:textId="77777777" w:rsidR="00CD5284" w:rsidRPr="00F402FA" w:rsidRDefault="00CD5284" w:rsidP="00CD5284">
      <w:pPr>
        <w:pStyle w:val="ListParagraph"/>
        <w:numPr>
          <w:ilvl w:val="1"/>
          <w:numId w:val="4"/>
        </w:numPr>
        <w:shd w:val="clear" w:color="auto" w:fill="FFFFFF"/>
        <w:spacing w:after="150" w:line="240" w:lineRule="auto"/>
        <w:rPr>
          <w:rFonts w:eastAsia="Times New Roman" w:cstheme="minorHAnsi"/>
          <w:sz w:val="24"/>
          <w:szCs w:val="24"/>
          <w:lang w:eastAsia="en-GB"/>
        </w:rPr>
      </w:pPr>
      <w:r w:rsidRPr="00F402FA">
        <w:rPr>
          <w:rFonts w:eastAsia="Times New Roman" w:cstheme="minorHAnsi"/>
          <w:sz w:val="24"/>
          <w:szCs w:val="24"/>
          <w:lang w:eastAsia="en-GB"/>
        </w:rPr>
        <w:t xml:space="preserve">in respect of any part of the curriculum; and </w:t>
      </w:r>
    </w:p>
    <w:p w14:paraId="0C758FBA" w14:textId="77777777" w:rsidR="00CD5284" w:rsidRPr="00F402FA" w:rsidRDefault="00CD5284" w:rsidP="00CD5284">
      <w:pPr>
        <w:pStyle w:val="ListParagraph"/>
        <w:numPr>
          <w:ilvl w:val="1"/>
          <w:numId w:val="4"/>
        </w:numPr>
        <w:shd w:val="clear" w:color="auto" w:fill="FFFFFF"/>
        <w:spacing w:after="150" w:line="240" w:lineRule="auto"/>
        <w:rPr>
          <w:rFonts w:eastAsia="Times New Roman" w:cstheme="minorHAnsi"/>
          <w:sz w:val="24"/>
          <w:szCs w:val="24"/>
          <w:lang w:eastAsia="en-GB"/>
        </w:rPr>
      </w:pPr>
      <w:r w:rsidRPr="00F402FA">
        <w:rPr>
          <w:rFonts w:eastAsia="Times New Roman" w:cstheme="minorHAnsi"/>
          <w:sz w:val="24"/>
          <w:szCs w:val="24"/>
          <w:lang w:eastAsia="en-GB"/>
        </w:rPr>
        <w:t>make appropriate recommendations about any required action</w:t>
      </w:r>
    </w:p>
    <w:p w14:paraId="15178C31" w14:textId="77777777" w:rsidR="00CD5284" w:rsidRPr="00F402FA" w:rsidRDefault="00CD5284" w:rsidP="00CD5284">
      <w:pPr>
        <w:pStyle w:val="ListParagraph"/>
        <w:shd w:val="clear" w:color="auto" w:fill="FFFFFF"/>
        <w:spacing w:after="150" w:line="240" w:lineRule="auto"/>
        <w:ind w:left="1931"/>
        <w:rPr>
          <w:rFonts w:eastAsia="Times New Roman" w:cstheme="minorHAnsi"/>
          <w:sz w:val="24"/>
          <w:szCs w:val="24"/>
          <w:lang w:eastAsia="en-GB"/>
        </w:rPr>
      </w:pPr>
    </w:p>
    <w:p w14:paraId="436A016D" w14:textId="77777777" w:rsidR="00CD5284" w:rsidRPr="00F402FA" w:rsidRDefault="00CD5284" w:rsidP="00CD5284">
      <w:pPr>
        <w:pStyle w:val="ListParagraph"/>
        <w:numPr>
          <w:ilvl w:val="0"/>
          <w:numId w:val="4"/>
        </w:numPr>
        <w:shd w:val="clear" w:color="auto" w:fill="FFFFFF"/>
        <w:spacing w:after="150" w:line="240" w:lineRule="auto"/>
        <w:rPr>
          <w:rFonts w:eastAsia="Times New Roman" w:cstheme="minorHAnsi"/>
          <w:sz w:val="24"/>
          <w:szCs w:val="24"/>
          <w:lang w:eastAsia="en-GB"/>
        </w:rPr>
      </w:pPr>
      <w:r w:rsidRPr="00F402FA">
        <w:rPr>
          <w:rFonts w:eastAsia="Times New Roman" w:cstheme="minorHAnsi"/>
          <w:sz w:val="24"/>
          <w:szCs w:val="24"/>
          <w:lang w:eastAsia="en-GB"/>
        </w:rPr>
        <w:t xml:space="preserve">The Committee will support and guide the Audit and Finance Committee and Headteacher in prioritising curriculum developments for inclusion in the budget. Within the planning and review process, the committee will take responsibility for consulting with stakeholders, </w:t>
      </w:r>
      <w:proofErr w:type="gramStart"/>
      <w:r w:rsidRPr="00F402FA">
        <w:rPr>
          <w:rFonts w:eastAsia="Times New Roman" w:cstheme="minorHAnsi"/>
          <w:sz w:val="24"/>
          <w:szCs w:val="24"/>
          <w:lang w:eastAsia="en-GB"/>
        </w:rPr>
        <w:t>e.g.</w:t>
      </w:r>
      <w:proofErr w:type="gramEnd"/>
      <w:r w:rsidRPr="00F402FA">
        <w:rPr>
          <w:rFonts w:eastAsia="Times New Roman" w:cstheme="minorHAnsi"/>
          <w:sz w:val="24"/>
          <w:szCs w:val="24"/>
          <w:lang w:eastAsia="en-GB"/>
        </w:rPr>
        <w:t xml:space="preserve"> pupils, staff.</w:t>
      </w:r>
    </w:p>
    <w:p w14:paraId="54C59354" w14:textId="77777777" w:rsidR="00CD5284" w:rsidRPr="00F402FA" w:rsidRDefault="00CD5284" w:rsidP="00CD5284">
      <w:pPr>
        <w:pStyle w:val="ListParagraph"/>
        <w:shd w:val="clear" w:color="auto" w:fill="FFFFFF"/>
        <w:spacing w:after="150" w:line="240" w:lineRule="auto"/>
        <w:ind w:left="1556"/>
        <w:rPr>
          <w:rFonts w:eastAsia="Times New Roman" w:cstheme="minorHAnsi"/>
          <w:sz w:val="24"/>
          <w:szCs w:val="24"/>
          <w:lang w:eastAsia="en-GB"/>
        </w:rPr>
      </w:pPr>
    </w:p>
    <w:p w14:paraId="3AB1EA76" w14:textId="77777777" w:rsidR="00CD5284" w:rsidRPr="00F402FA" w:rsidRDefault="00CD5284" w:rsidP="00CD5284">
      <w:pPr>
        <w:pStyle w:val="ListParagraph"/>
        <w:numPr>
          <w:ilvl w:val="0"/>
          <w:numId w:val="4"/>
        </w:numPr>
        <w:shd w:val="clear" w:color="auto" w:fill="FFFFFF"/>
        <w:spacing w:after="150" w:line="240" w:lineRule="auto"/>
        <w:rPr>
          <w:rFonts w:eastAsia="Times New Roman" w:cstheme="minorHAnsi"/>
          <w:sz w:val="24"/>
          <w:szCs w:val="24"/>
          <w:lang w:eastAsia="en-GB"/>
        </w:rPr>
      </w:pPr>
      <w:r w:rsidRPr="00F402FA">
        <w:rPr>
          <w:rFonts w:eastAsia="Times New Roman" w:cstheme="minorHAnsi"/>
          <w:sz w:val="24"/>
          <w:szCs w:val="24"/>
          <w:lang w:eastAsia="en-GB"/>
        </w:rPr>
        <w:t>The Committee will be responsible for monitoring the teaching, learning and curriculum related issues in the School Improvement Plan, including the implementation of new strategies.  As part of the monitoring process, written and verbal reports from governors will be received at each committee meeting, with evaluation taking place as appropriate.</w:t>
      </w:r>
    </w:p>
    <w:p w14:paraId="567C8EC0" w14:textId="77777777" w:rsidR="00CD5284" w:rsidRPr="00F402FA" w:rsidRDefault="00CD5284" w:rsidP="00CD5284">
      <w:pPr>
        <w:pStyle w:val="ListParagraph"/>
        <w:rPr>
          <w:rFonts w:eastAsia="Times New Roman" w:cstheme="minorHAnsi"/>
          <w:sz w:val="24"/>
          <w:szCs w:val="24"/>
          <w:lang w:eastAsia="en-GB"/>
        </w:rPr>
      </w:pPr>
    </w:p>
    <w:p w14:paraId="037D4C72" w14:textId="77777777" w:rsidR="00CD5284" w:rsidRPr="00F402FA" w:rsidRDefault="00CD5284" w:rsidP="00CD5284">
      <w:pPr>
        <w:pStyle w:val="ListParagraph"/>
        <w:numPr>
          <w:ilvl w:val="0"/>
          <w:numId w:val="4"/>
        </w:numPr>
        <w:shd w:val="clear" w:color="auto" w:fill="FFFFFF"/>
        <w:spacing w:after="150" w:line="240" w:lineRule="auto"/>
        <w:rPr>
          <w:rFonts w:eastAsia="Times New Roman" w:cstheme="minorHAnsi"/>
          <w:sz w:val="24"/>
          <w:szCs w:val="24"/>
          <w:lang w:eastAsia="en-GB"/>
        </w:rPr>
      </w:pPr>
      <w:proofErr w:type="gramStart"/>
      <w:r w:rsidRPr="00F402FA">
        <w:rPr>
          <w:rFonts w:eastAsia="Times New Roman" w:cstheme="minorHAnsi"/>
          <w:sz w:val="24"/>
          <w:szCs w:val="24"/>
          <w:lang w:eastAsia="en-GB"/>
        </w:rPr>
        <w:t>In order to</w:t>
      </w:r>
      <w:proofErr w:type="gramEnd"/>
      <w:r w:rsidRPr="00F402FA">
        <w:rPr>
          <w:rFonts w:eastAsia="Times New Roman" w:cstheme="minorHAnsi"/>
          <w:sz w:val="24"/>
          <w:szCs w:val="24"/>
          <w:lang w:eastAsia="en-GB"/>
        </w:rPr>
        <w:t xml:space="preserve"> secure continual review of the school’s Accessibility Plan and Disability Equality Scheme, a yearly agenda item to be included making reference to the monitoring of relevant sections of the school’s Accessibility Plan and Disability Equality Scheme.</w:t>
      </w:r>
    </w:p>
    <w:p w14:paraId="78EA6C14" w14:textId="77777777" w:rsidR="00CD5284" w:rsidRPr="00F402FA" w:rsidRDefault="00CD5284" w:rsidP="00CD5284">
      <w:pPr>
        <w:pStyle w:val="ListParagraph"/>
        <w:rPr>
          <w:rFonts w:eastAsia="Times New Roman" w:cstheme="minorHAnsi"/>
          <w:sz w:val="24"/>
          <w:szCs w:val="24"/>
          <w:lang w:eastAsia="en-GB"/>
        </w:rPr>
      </w:pPr>
    </w:p>
    <w:p w14:paraId="54414415" w14:textId="77777777" w:rsidR="00CD5284" w:rsidRPr="00F402FA" w:rsidRDefault="00CD5284" w:rsidP="00CD5284">
      <w:pPr>
        <w:pStyle w:val="ListParagraph"/>
        <w:numPr>
          <w:ilvl w:val="0"/>
          <w:numId w:val="4"/>
        </w:numPr>
        <w:shd w:val="clear" w:color="auto" w:fill="FFFFFF"/>
        <w:spacing w:after="150" w:line="240" w:lineRule="auto"/>
        <w:rPr>
          <w:rFonts w:eastAsia="Times New Roman" w:cstheme="minorHAnsi"/>
          <w:sz w:val="24"/>
          <w:szCs w:val="24"/>
          <w:lang w:eastAsia="en-GB"/>
        </w:rPr>
      </w:pPr>
      <w:r w:rsidRPr="00F402FA">
        <w:rPr>
          <w:rFonts w:eastAsia="Times New Roman" w:cstheme="minorHAnsi"/>
          <w:sz w:val="24"/>
          <w:szCs w:val="24"/>
          <w:lang w:eastAsia="en-GB"/>
        </w:rPr>
        <w:t>Minutes of each Committee meeting will be circulated to all members of the Board.</w:t>
      </w:r>
    </w:p>
    <w:p w14:paraId="66DDCD8A" w14:textId="77777777" w:rsidR="00CD5284" w:rsidRPr="00F402FA" w:rsidRDefault="00CD5284" w:rsidP="00CD5284">
      <w:pPr>
        <w:shd w:val="clear" w:color="auto" w:fill="FFFFFF"/>
        <w:spacing w:after="150" w:line="240" w:lineRule="auto"/>
        <w:rPr>
          <w:rFonts w:eastAsia="Times New Roman" w:cstheme="minorHAnsi"/>
          <w:sz w:val="24"/>
          <w:szCs w:val="24"/>
          <w:lang w:eastAsia="en-GB"/>
        </w:rPr>
      </w:pPr>
    </w:p>
    <w:p w14:paraId="66232742" w14:textId="77777777" w:rsidR="00CD5284" w:rsidRPr="00F402FA" w:rsidRDefault="00CD5284" w:rsidP="00CD5284">
      <w:pPr>
        <w:shd w:val="clear" w:color="auto" w:fill="FFFFFF"/>
        <w:spacing w:after="150" w:line="240" w:lineRule="auto"/>
        <w:rPr>
          <w:rFonts w:eastAsia="Times New Roman" w:cstheme="minorHAnsi"/>
          <w:sz w:val="24"/>
          <w:szCs w:val="24"/>
          <w:lang w:eastAsia="en-GB"/>
        </w:rPr>
      </w:pPr>
      <w:r w:rsidRPr="00F402FA">
        <w:rPr>
          <w:rFonts w:eastAsia="Times New Roman" w:cstheme="minorHAnsi"/>
          <w:b/>
          <w:bCs/>
          <w:sz w:val="24"/>
          <w:szCs w:val="24"/>
          <w:lang w:eastAsia="en-GB"/>
        </w:rPr>
        <w:t>Revision</w:t>
      </w:r>
    </w:p>
    <w:p w14:paraId="6DA6000A" w14:textId="77777777" w:rsidR="00CD5284" w:rsidRPr="00F402FA" w:rsidRDefault="00CD5284" w:rsidP="00CD5284">
      <w:pPr>
        <w:shd w:val="clear" w:color="auto" w:fill="FFFFFF"/>
        <w:spacing w:after="150" w:line="240" w:lineRule="auto"/>
        <w:rPr>
          <w:rFonts w:eastAsia="Times New Roman" w:cstheme="minorHAnsi"/>
          <w:sz w:val="24"/>
          <w:szCs w:val="24"/>
          <w:lang w:eastAsia="en-GB"/>
        </w:rPr>
      </w:pPr>
      <w:r w:rsidRPr="00F402FA">
        <w:rPr>
          <w:rFonts w:eastAsia="Times New Roman" w:cstheme="minorHAnsi"/>
          <w:sz w:val="24"/>
          <w:szCs w:val="24"/>
          <w:lang w:eastAsia="en-GB"/>
        </w:rPr>
        <w:t> These powers will be reviewed and agreed annually at the Autumn Term meeting of the Board.</w:t>
      </w:r>
    </w:p>
    <w:p w14:paraId="145C8382" w14:textId="77777777" w:rsidR="00CD5284" w:rsidRPr="00F402FA" w:rsidRDefault="00CD5284" w:rsidP="00CD5284">
      <w:pPr>
        <w:shd w:val="clear" w:color="auto" w:fill="FFFFFF"/>
        <w:spacing w:after="150" w:line="240" w:lineRule="auto"/>
        <w:rPr>
          <w:rFonts w:eastAsia="Times New Roman" w:cstheme="minorHAnsi"/>
          <w:sz w:val="24"/>
          <w:szCs w:val="24"/>
          <w:lang w:eastAsia="en-GB"/>
        </w:rPr>
      </w:pPr>
    </w:p>
    <w:p w14:paraId="3C2DE014" w14:textId="77777777" w:rsidR="00CD5284" w:rsidRPr="00F402FA" w:rsidRDefault="00CD5284" w:rsidP="00CD5284">
      <w:pPr>
        <w:shd w:val="clear" w:color="auto" w:fill="FFFFFF"/>
        <w:spacing w:after="150" w:line="240" w:lineRule="auto"/>
        <w:rPr>
          <w:rFonts w:eastAsia="Times New Roman" w:cstheme="minorHAnsi"/>
          <w:sz w:val="24"/>
          <w:szCs w:val="24"/>
          <w:lang w:eastAsia="en-GB"/>
        </w:rPr>
      </w:pPr>
      <w:r w:rsidRPr="00F402FA">
        <w:rPr>
          <w:rFonts w:eastAsia="Times New Roman" w:cstheme="minorHAnsi"/>
          <w:b/>
          <w:bCs/>
          <w:sz w:val="24"/>
          <w:szCs w:val="24"/>
          <w:lang w:eastAsia="en-GB"/>
        </w:rPr>
        <w:t>Disputes</w:t>
      </w:r>
    </w:p>
    <w:p w14:paraId="46FA2E8A" w14:textId="509390BF" w:rsidR="00CD5284" w:rsidRPr="00F402FA" w:rsidRDefault="00CD5284" w:rsidP="00CD5284">
      <w:pPr>
        <w:shd w:val="clear" w:color="auto" w:fill="FFFFFF"/>
        <w:spacing w:after="150" w:line="240" w:lineRule="auto"/>
        <w:rPr>
          <w:rFonts w:eastAsia="Times New Roman" w:cstheme="minorHAnsi"/>
          <w:sz w:val="24"/>
          <w:szCs w:val="24"/>
          <w:lang w:eastAsia="en-GB"/>
        </w:rPr>
      </w:pPr>
      <w:r w:rsidRPr="00F402FA">
        <w:rPr>
          <w:rFonts w:eastAsia="Times New Roman" w:cstheme="minorHAnsi"/>
          <w:sz w:val="24"/>
          <w:szCs w:val="24"/>
          <w:lang w:eastAsia="en-GB"/>
        </w:rPr>
        <w:t>Any difficulty in reaching agreement to be resolved</w:t>
      </w:r>
    </w:p>
    <w:p w14:paraId="4824D72A" w14:textId="485F2FB0" w:rsidR="00CD5284" w:rsidRPr="00F402FA" w:rsidRDefault="00CD5284" w:rsidP="00CD5284">
      <w:pPr>
        <w:shd w:val="clear" w:color="auto" w:fill="FFFFFF"/>
        <w:spacing w:after="150" w:line="240" w:lineRule="auto"/>
        <w:rPr>
          <w:rFonts w:eastAsia="Times New Roman" w:cstheme="minorHAnsi"/>
          <w:sz w:val="24"/>
          <w:szCs w:val="24"/>
          <w:lang w:eastAsia="en-GB"/>
        </w:rPr>
      </w:pPr>
    </w:p>
    <w:p w14:paraId="06B54D14" w14:textId="23A21A32" w:rsidR="00CD5284" w:rsidRDefault="00CD5284" w:rsidP="00CD5284">
      <w:pPr>
        <w:shd w:val="clear" w:color="auto" w:fill="FFFFFF"/>
        <w:spacing w:after="150" w:line="240" w:lineRule="auto"/>
        <w:rPr>
          <w:rFonts w:eastAsia="Times New Roman" w:cstheme="minorHAnsi"/>
          <w:sz w:val="24"/>
          <w:szCs w:val="24"/>
          <w:lang w:eastAsia="en-GB"/>
        </w:rPr>
      </w:pPr>
    </w:p>
    <w:p w14:paraId="1CD3A391" w14:textId="7E36BC60" w:rsidR="001D59F9" w:rsidRDefault="001D59F9" w:rsidP="00CD5284">
      <w:pPr>
        <w:shd w:val="clear" w:color="auto" w:fill="FFFFFF"/>
        <w:spacing w:after="150" w:line="240" w:lineRule="auto"/>
        <w:rPr>
          <w:rFonts w:eastAsia="Times New Roman" w:cstheme="minorHAnsi"/>
          <w:sz w:val="24"/>
          <w:szCs w:val="24"/>
          <w:lang w:eastAsia="en-GB"/>
        </w:rPr>
      </w:pPr>
    </w:p>
    <w:p w14:paraId="14E5B2C0" w14:textId="4B073D9A" w:rsidR="001D59F9" w:rsidRDefault="001D59F9" w:rsidP="00CD5284">
      <w:pPr>
        <w:shd w:val="clear" w:color="auto" w:fill="FFFFFF"/>
        <w:spacing w:after="150" w:line="240" w:lineRule="auto"/>
        <w:rPr>
          <w:rFonts w:eastAsia="Times New Roman" w:cstheme="minorHAnsi"/>
          <w:sz w:val="24"/>
          <w:szCs w:val="24"/>
          <w:lang w:eastAsia="en-GB"/>
        </w:rPr>
      </w:pPr>
    </w:p>
    <w:p w14:paraId="6FD30C38" w14:textId="0E88A0EE" w:rsidR="001D59F9" w:rsidRDefault="001D59F9" w:rsidP="00CD5284">
      <w:pPr>
        <w:shd w:val="clear" w:color="auto" w:fill="FFFFFF"/>
        <w:spacing w:after="150" w:line="240" w:lineRule="auto"/>
        <w:rPr>
          <w:rFonts w:eastAsia="Times New Roman" w:cstheme="minorHAnsi"/>
          <w:sz w:val="24"/>
          <w:szCs w:val="24"/>
          <w:lang w:eastAsia="en-GB"/>
        </w:rPr>
      </w:pPr>
    </w:p>
    <w:p w14:paraId="2A92832F" w14:textId="77777777" w:rsidR="001D59F9" w:rsidRPr="00F402FA" w:rsidRDefault="001D59F9" w:rsidP="00CD5284">
      <w:pPr>
        <w:shd w:val="clear" w:color="auto" w:fill="FFFFFF"/>
        <w:spacing w:after="150" w:line="240" w:lineRule="auto"/>
        <w:rPr>
          <w:rFonts w:eastAsia="Times New Roman" w:cstheme="minorHAnsi"/>
          <w:sz w:val="24"/>
          <w:szCs w:val="24"/>
          <w:lang w:eastAsia="en-GB"/>
        </w:rPr>
      </w:pPr>
    </w:p>
    <w:p w14:paraId="586F67AE" w14:textId="44E9745F" w:rsidR="00CD5284" w:rsidRPr="00F402FA" w:rsidRDefault="00CD5284" w:rsidP="00CD5284">
      <w:pPr>
        <w:shd w:val="clear" w:color="auto" w:fill="FFFFFF"/>
        <w:spacing w:after="150" w:line="240" w:lineRule="auto"/>
        <w:rPr>
          <w:rFonts w:eastAsia="Times New Roman" w:cstheme="minorHAnsi"/>
          <w:sz w:val="24"/>
          <w:szCs w:val="24"/>
          <w:lang w:eastAsia="en-GB"/>
        </w:rPr>
      </w:pPr>
    </w:p>
    <w:p w14:paraId="4B224B82" w14:textId="7DB7A2C0" w:rsidR="00CD5284" w:rsidRPr="00F402FA" w:rsidRDefault="00CD5284" w:rsidP="00CD5284">
      <w:pPr>
        <w:shd w:val="clear" w:color="auto" w:fill="FFFFFF"/>
        <w:spacing w:after="150" w:line="240" w:lineRule="auto"/>
        <w:rPr>
          <w:rFonts w:eastAsia="Times New Roman" w:cstheme="minorHAnsi"/>
          <w:sz w:val="24"/>
          <w:szCs w:val="24"/>
          <w:lang w:eastAsia="en-GB"/>
        </w:rPr>
      </w:pPr>
    </w:p>
    <w:p w14:paraId="66EA5C1F" w14:textId="7EBD04C5" w:rsidR="00CD5284" w:rsidRPr="000812C6" w:rsidRDefault="00CD5284" w:rsidP="00CD5284">
      <w:pPr>
        <w:spacing w:before="212"/>
        <w:ind w:right="1254"/>
        <w:rPr>
          <w:rFonts w:cstheme="minorHAnsi"/>
          <w:b/>
          <w:bCs/>
          <w:sz w:val="28"/>
          <w:szCs w:val="28"/>
        </w:rPr>
      </w:pPr>
      <w:r w:rsidRPr="000812C6">
        <w:rPr>
          <w:rFonts w:cstheme="minorHAnsi"/>
          <w:b/>
          <w:bCs/>
          <w:sz w:val="28"/>
          <w:szCs w:val="28"/>
        </w:rPr>
        <w:t>Audit</w:t>
      </w:r>
      <w:r w:rsidR="000812C6">
        <w:rPr>
          <w:rFonts w:cstheme="minorHAnsi"/>
          <w:b/>
          <w:bCs/>
          <w:sz w:val="28"/>
          <w:szCs w:val="28"/>
        </w:rPr>
        <w:t xml:space="preserve">, </w:t>
      </w:r>
      <w:r w:rsidRPr="000812C6">
        <w:rPr>
          <w:rFonts w:cstheme="minorHAnsi"/>
          <w:b/>
          <w:bCs/>
          <w:sz w:val="28"/>
          <w:szCs w:val="28"/>
        </w:rPr>
        <w:t>Finance</w:t>
      </w:r>
      <w:r w:rsidR="000812C6">
        <w:rPr>
          <w:rFonts w:cstheme="minorHAnsi"/>
          <w:b/>
          <w:bCs/>
          <w:sz w:val="28"/>
          <w:szCs w:val="28"/>
        </w:rPr>
        <w:t xml:space="preserve"> &amp; Building</w:t>
      </w:r>
      <w:r w:rsidRPr="000812C6">
        <w:rPr>
          <w:rFonts w:cstheme="minorHAnsi"/>
          <w:b/>
          <w:bCs/>
          <w:sz w:val="28"/>
          <w:szCs w:val="28"/>
        </w:rPr>
        <w:t xml:space="preserve"> Committee </w:t>
      </w:r>
    </w:p>
    <w:p w14:paraId="62E45EE4" w14:textId="090F0DC1" w:rsidR="00CD5284" w:rsidRPr="00F402FA" w:rsidRDefault="00CD5284" w:rsidP="00CD5284">
      <w:pPr>
        <w:spacing w:before="212"/>
        <w:ind w:right="1254"/>
        <w:rPr>
          <w:rFonts w:cstheme="minorHAnsi"/>
          <w:b/>
          <w:bCs/>
          <w:sz w:val="24"/>
          <w:szCs w:val="24"/>
        </w:rPr>
      </w:pPr>
      <w:r w:rsidRPr="00F402FA">
        <w:rPr>
          <w:rFonts w:cstheme="minorHAnsi"/>
          <w:b/>
          <w:bCs/>
          <w:sz w:val="24"/>
          <w:szCs w:val="24"/>
        </w:rPr>
        <w:t>Members</w:t>
      </w:r>
    </w:p>
    <w:p w14:paraId="4D0D31C5" w14:textId="5D53DC61" w:rsidR="000812C6" w:rsidRDefault="000812C6" w:rsidP="00B72A0A">
      <w:pPr>
        <w:pStyle w:val="ListParagraph"/>
        <w:numPr>
          <w:ilvl w:val="0"/>
          <w:numId w:val="9"/>
        </w:num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3 Members </w:t>
      </w:r>
    </w:p>
    <w:p w14:paraId="503483E0" w14:textId="5E786D7D" w:rsidR="00B72A0A" w:rsidRPr="00F402FA" w:rsidRDefault="00B72A0A" w:rsidP="00B72A0A">
      <w:pPr>
        <w:pStyle w:val="ListParagraph"/>
        <w:numPr>
          <w:ilvl w:val="0"/>
          <w:numId w:val="9"/>
        </w:numPr>
        <w:spacing w:after="0" w:line="240" w:lineRule="auto"/>
        <w:rPr>
          <w:rFonts w:eastAsia="Times New Roman" w:cstheme="minorHAnsi"/>
          <w:sz w:val="24"/>
          <w:szCs w:val="24"/>
          <w:lang w:eastAsia="en-GB"/>
        </w:rPr>
      </w:pPr>
      <w:r w:rsidRPr="00F402FA">
        <w:rPr>
          <w:rFonts w:eastAsia="Times New Roman" w:cstheme="minorHAnsi"/>
          <w:sz w:val="24"/>
          <w:szCs w:val="24"/>
          <w:lang w:eastAsia="en-GB"/>
        </w:rPr>
        <w:t>Head Teacher</w:t>
      </w:r>
    </w:p>
    <w:p w14:paraId="218F6016" w14:textId="109267D3" w:rsidR="00B72A0A" w:rsidRPr="00F402FA" w:rsidRDefault="00B72A0A" w:rsidP="00B72A0A">
      <w:pPr>
        <w:pStyle w:val="ListParagraph"/>
        <w:numPr>
          <w:ilvl w:val="0"/>
          <w:numId w:val="9"/>
        </w:numPr>
        <w:spacing w:after="0" w:line="240" w:lineRule="auto"/>
        <w:rPr>
          <w:rFonts w:eastAsia="Times New Roman" w:cstheme="minorHAnsi"/>
          <w:sz w:val="24"/>
          <w:szCs w:val="24"/>
          <w:lang w:eastAsia="en-GB"/>
        </w:rPr>
      </w:pPr>
      <w:r w:rsidRPr="00F402FA">
        <w:rPr>
          <w:rFonts w:eastAsia="Times New Roman" w:cstheme="minorHAnsi"/>
          <w:sz w:val="24"/>
          <w:szCs w:val="24"/>
          <w:lang w:eastAsia="en-GB"/>
        </w:rPr>
        <w:t>Chief Finance Officer/School Business Manager</w:t>
      </w:r>
    </w:p>
    <w:p w14:paraId="3A5A44CE" w14:textId="3B91E426" w:rsidR="00CD5284" w:rsidRPr="00F402FA" w:rsidRDefault="00CD5284" w:rsidP="00CD5284">
      <w:pPr>
        <w:spacing w:before="212"/>
        <w:ind w:right="1254"/>
        <w:rPr>
          <w:rFonts w:cstheme="minorHAnsi"/>
          <w:b/>
          <w:bCs/>
          <w:sz w:val="24"/>
          <w:szCs w:val="24"/>
        </w:rPr>
      </w:pPr>
      <w:r w:rsidRPr="00F402FA">
        <w:rPr>
          <w:rFonts w:cstheme="minorHAnsi"/>
          <w:b/>
          <w:bCs/>
          <w:sz w:val="24"/>
          <w:szCs w:val="24"/>
        </w:rPr>
        <w:t>Terms of Reference</w:t>
      </w:r>
    </w:p>
    <w:p w14:paraId="12A64FF2" w14:textId="77777777" w:rsidR="00CD5284" w:rsidRPr="00F402FA" w:rsidRDefault="00CD5284" w:rsidP="00CD5284">
      <w:pPr>
        <w:pStyle w:val="Heading1"/>
        <w:spacing w:before="99"/>
        <w:rPr>
          <w:rFonts w:asciiTheme="minorHAnsi" w:hAnsiTheme="minorHAnsi" w:cstheme="minorHAnsi"/>
          <w:sz w:val="24"/>
          <w:szCs w:val="24"/>
        </w:rPr>
      </w:pPr>
      <w:r w:rsidRPr="00F402FA">
        <w:rPr>
          <w:rFonts w:asciiTheme="minorHAnsi" w:hAnsiTheme="minorHAnsi" w:cstheme="minorHAnsi"/>
          <w:w w:val="105"/>
          <w:sz w:val="24"/>
          <w:szCs w:val="24"/>
        </w:rPr>
        <w:t>Purpose of this document</w:t>
      </w:r>
    </w:p>
    <w:p w14:paraId="1155B81B" w14:textId="77777777" w:rsidR="00CD5284" w:rsidRPr="00F402FA" w:rsidRDefault="00CD5284" w:rsidP="00CD5284">
      <w:pPr>
        <w:pStyle w:val="BodyText"/>
        <w:spacing w:before="13" w:line="252" w:lineRule="auto"/>
        <w:ind w:left="229" w:right="223"/>
        <w:rPr>
          <w:rFonts w:asciiTheme="minorHAnsi" w:hAnsiTheme="minorHAnsi" w:cstheme="minorHAnsi"/>
          <w:sz w:val="24"/>
          <w:szCs w:val="24"/>
        </w:rPr>
      </w:pPr>
      <w:r w:rsidRPr="00F402FA">
        <w:rPr>
          <w:rFonts w:asciiTheme="minorHAnsi" w:hAnsiTheme="minorHAnsi" w:cstheme="minorHAnsi"/>
          <w:w w:val="105"/>
          <w:sz w:val="24"/>
          <w:szCs w:val="24"/>
        </w:rPr>
        <w:t xml:space="preserve">Smallwood CofE Primary Academy (the Trust) is constituted as a Multi Academies Trust (MAT). The Academies Financial Handbook advises that: every MAT must have in place a process for independent checking of financial controls, systems, </w:t>
      </w:r>
      <w:proofErr w:type="gramStart"/>
      <w:r w:rsidRPr="00F402FA">
        <w:rPr>
          <w:rFonts w:asciiTheme="minorHAnsi" w:hAnsiTheme="minorHAnsi" w:cstheme="minorHAnsi"/>
          <w:w w:val="105"/>
          <w:sz w:val="24"/>
          <w:szCs w:val="24"/>
        </w:rPr>
        <w:t>transactions</w:t>
      </w:r>
      <w:proofErr w:type="gramEnd"/>
      <w:r w:rsidRPr="00F402FA">
        <w:rPr>
          <w:rFonts w:asciiTheme="minorHAnsi" w:hAnsiTheme="minorHAnsi" w:cstheme="minorHAnsi"/>
          <w:w w:val="105"/>
          <w:sz w:val="24"/>
          <w:szCs w:val="24"/>
        </w:rPr>
        <w:t xml:space="preserve"> and risks and ideally this process should be driven by an Audit and Finance Committee (A&amp;FC) appointed by the Trust Board (MATB). This document sets out the main responsibilities and terms of reference for the Trust’s A&amp;FC.</w:t>
      </w:r>
    </w:p>
    <w:p w14:paraId="20849856" w14:textId="77777777" w:rsidR="00CD5284" w:rsidRPr="00F402FA" w:rsidRDefault="00CD5284" w:rsidP="00CD5284">
      <w:pPr>
        <w:pStyle w:val="BodyText"/>
        <w:spacing w:before="8"/>
        <w:rPr>
          <w:rFonts w:asciiTheme="minorHAnsi" w:hAnsiTheme="minorHAnsi" w:cstheme="minorHAnsi"/>
          <w:sz w:val="24"/>
          <w:szCs w:val="24"/>
        </w:rPr>
      </w:pPr>
    </w:p>
    <w:p w14:paraId="19D4DB62" w14:textId="77777777" w:rsidR="00CD5284" w:rsidRPr="00F402FA" w:rsidRDefault="00CD5284" w:rsidP="00CD5284">
      <w:pPr>
        <w:pStyle w:val="Heading1"/>
        <w:rPr>
          <w:rFonts w:asciiTheme="minorHAnsi" w:hAnsiTheme="minorHAnsi" w:cstheme="minorHAnsi"/>
          <w:sz w:val="24"/>
          <w:szCs w:val="24"/>
        </w:rPr>
      </w:pPr>
      <w:r w:rsidRPr="00F402FA">
        <w:rPr>
          <w:rFonts w:asciiTheme="minorHAnsi" w:hAnsiTheme="minorHAnsi" w:cstheme="minorHAnsi"/>
          <w:w w:val="105"/>
          <w:sz w:val="24"/>
          <w:szCs w:val="24"/>
        </w:rPr>
        <w:t>Core Purpose of the A&amp;FC</w:t>
      </w:r>
    </w:p>
    <w:p w14:paraId="15F104AA" w14:textId="77777777" w:rsidR="00CD5284" w:rsidRPr="00F402FA" w:rsidRDefault="00CD5284" w:rsidP="00CD5284">
      <w:pPr>
        <w:pStyle w:val="BodyText"/>
        <w:spacing w:before="13" w:line="271" w:lineRule="auto"/>
        <w:ind w:left="229" w:right="15"/>
        <w:rPr>
          <w:rFonts w:asciiTheme="minorHAnsi" w:hAnsiTheme="minorHAnsi" w:cstheme="minorHAnsi"/>
          <w:sz w:val="24"/>
          <w:szCs w:val="24"/>
        </w:rPr>
      </w:pPr>
      <w:r w:rsidRPr="00F402FA">
        <w:rPr>
          <w:rFonts w:asciiTheme="minorHAnsi" w:hAnsiTheme="minorHAnsi" w:cstheme="minorHAnsi"/>
          <w:w w:val="105"/>
          <w:sz w:val="24"/>
          <w:szCs w:val="24"/>
        </w:rPr>
        <w:t xml:space="preserve">The A&amp;FC must review the risks to internal financial control at the Trust and must agree a </w:t>
      </w:r>
      <w:proofErr w:type="spellStart"/>
      <w:r w:rsidRPr="00F402FA">
        <w:rPr>
          <w:rFonts w:asciiTheme="minorHAnsi" w:hAnsiTheme="minorHAnsi" w:cstheme="minorHAnsi"/>
          <w:w w:val="105"/>
          <w:sz w:val="24"/>
          <w:szCs w:val="24"/>
        </w:rPr>
        <w:t>programme</w:t>
      </w:r>
      <w:proofErr w:type="spellEnd"/>
      <w:r w:rsidRPr="00F402FA">
        <w:rPr>
          <w:rFonts w:asciiTheme="minorHAnsi" w:hAnsiTheme="minorHAnsi" w:cstheme="minorHAnsi"/>
          <w:w w:val="105"/>
          <w:sz w:val="24"/>
          <w:szCs w:val="24"/>
        </w:rPr>
        <w:t xml:space="preserve"> of work that will address these risks, inform the statement of internal control </w:t>
      </w:r>
      <w:proofErr w:type="gramStart"/>
      <w:r w:rsidRPr="00F402FA">
        <w:rPr>
          <w:rFonts w:asciiTheme="minorHAnsi" w:hAnsiTheme="minorHAnsi" w:cstheme="minorHAnsi"/>
          <w:w w:val="105"/>
          <w:sz w:val="24"/>
          <w:szCs w:val="24"/>
        </w:rPr>
        <w:t>and,</w:t>
      </w:r>
      <w:proofErr w:type="gramEnd"/>
      <w:r w:rsidRPr="00F402FA">
        <w:rPr>
          <w:rFonts w:asciiTheme="minorHAnsi" w:hAnsiTheme="minorHAnsi" w:cstheme="minorHAnsi"/>
          <w:w w:val="105"/>
          <w:sz w:val="24"/>
          <w:szCs w:val="24"/>
        </w:rPr>
        <w:t xml:space="preserve"> so far as is possible, provide assurance to the external auditors.</w:t>
      </w:r>
    </w:p>
    <w:p w14:paraId="5A4C9ADD" w14:textId="77777777" w:rsidR="00CD5284" w:rsidRPr="00F402FA" w:rsidRDefault="00CD5284" w:rsidP="00CD5284">
      <w:pPr>
        <w:pStyle w:val="BodyText"/>
        <w:spacing w:before="10"/>
        <w:rPr>
          <w:rFonts w:asciiTheme="minorHAnsi" w:hAnsiTheme="minorHAnsi" w:cstheme="minorHAnsi"/>
          <w:sz w:val="24"/>
          <w:szCs w:val="24"/>
        </w:rPr>
      </w:pPr>
    </w:p>
    <w:p w14:paraId="47DDF776" w14:textId="77777777" w:rsidR="00CD5284" w:rsidRPr="00F402FA" w:rsidRDefault="00CD5284" w:rsidP="00CD5284">
      <w:pPr>
        <w:pStyle w:val="BodyText"/>
        <w:tabs>
          <w:tab w:val="left" w:pos="3695"/>
        </w:tabs>
        <w:spacing w:before="1" w:line="252" w:lineRule="auto"/>
        <w:ind w:left="1788" w:right="491" w:hanging="1559"/>
        <w:rPr>
          <w:rFonts w:asciiTheme="minorHAnsi" w:hAnsiTheme="minorHAnsi" w:cstheme="minorHAnsi"/>
          <w:w w:val="105"/>
          <w:sz w:val="24"/>
          <w:szCs w:val="24"/>
        </w:rPr>
      </w:pPr>
      <w:r w:rsidRPr="00F402FA">
        <w:rPr>
          <w:rFonts w:asciiTheme="minorHAnsi" w:hAnsiTheme="minorHAnsi" w:cstheme="minorHAnsi"/>
          <w:b/>
          <w:w w:val="105"/>
          <w:sz w:val="24"/>
          <w:szCs w:val="24"/>
        </w:rPr>
        <w:t xml:space="preserve">Membership: </w:t>
      </w:r>
      <w:r w:rsidRPr="00F402FA">
        <w:rPr>
          <w:rFonts w:asciiTheme="minorHAnsi" w:hAnsiTheme="minorHAnsi" w:cstheme="minorHAnsi"/>
          <w:b/>
          <w:w w:val="105"/>
          <w:sz w:val="24"/>
          <w:szCs w:val="24"/>
        </w:rPr>
        <w:tab/>
      </w:r>
      <w:r w:rsidRPr="00F402FA">
        <w:rPr>
          <w:rFonts w:asciiTheme="minorHAnsi" w:hAnsiTheme="minorHAnsi" w:cstheme="minorHAnsi"/>
          <w:w w:val="105"/>
          <w:sz w:val="24"/>
          <w:szCs w:val="24"/>
        </w:rPr>
        <w:t>The A&amp;FC will consist of four members from the Trust Board.</w:t>
      </w:r>
      <w:r w:rsidRPr="00F402FA">
        <w:rPr>
          <w:rFonts w:asciiTheme="minorHAnsi" w:hAnsiTheme="minorHAnsi" w:cstheme="minorHAnsi"/>
          <w:w w:val="105"/>
          <w:sz w:val="24"/>
          <w:szCs w:val="24"/>
        </w:rPr>
        <w:tab/>
      </w:r>
    </w:p>
    <w:p w14:paraId="296B4847" w14:textId="346CE52A" w:rsidR="00CD5284" w:rsidRDefault="00CD5284" w:rsidP="00CD5284">
      <w:pPr>
        <w:pStyle w:val="BodyText"/>
        <w:tabs>
          <w:tab w:val="left" w:pos="3695"/>
        </w:tabs>
        <w:spacing w:before="1" w:line="252" w:lineRule="auto"/>
        <w:ind w:left="1788" w:right="491" w:hanging="1559"/>
        <w:rPr>
          <w:rFonts w:asciiTheme="minorHAnsi" w:hAnsiTheme="minorHAnsi" w:cstheme="minorHAnsi"/>
          <w:w w:val="105"/>
          <w:sz w:val="24"/>
          <w:szCs w:val="24"/>
        </w:rPr>
      </w:pPr>
      <w:r w:rsidRPr="00F402FA">
        <w:rPr>
          <w:rFonts w:asciiTheme="minorHAnsi" w:hAnsiTheme="minorHAnsi" w:cstheme="minorHAnsi"/>
          <w:b/>
          <w:w w:val="105"/>
          <w:sz w:val="24"/>
          <w:szCs w:val="24"/>
        </w:rPr>
        <w:tab/>
      </w:r>
      <w:proofErr w:type="gramStart"/>
      <w:r w:rsidRPr="00F402FA">
        <w:rPr>
          <w:rFonts w:asciiTheme="minorHAnsi" w:hAnsiTheme="minorHAnsi" w:cstheme="minorHAnsi"/>
          <w:w w:val="105"/>
          <w:sz w:val="24"/>
          <w:szCs w:val="24"/>
        </w:rPr>
        <w:t>Additionally</w:t>
      </w:r>
      <w:proofErr w:type="gramEnd"/>
      <w:r w:rsidRPr="00F402FA">
        <w:rPr>
          <w:rFonts w:asciiTheme="minorHAnsi" w:hAnsiTheme="minorHAnsi" w:cstheme="minorHAnsi"/>
          <w:w w:val="105"/>
          <w:sz w:val="24"/>
          <w:szCs w:val="24"/>
        </w:rPr>
        <w:t xml:space="preserve"> up to two external co-opted members</w:t>
      </w:r>
      <w:r w:rsidRPr="00F402FA">
        <w:rPr>
          <w:rFonts w:asciiTheme="minorHAnsi" w:hAnsiTheme="minorHAnsi" w:cstheme="minorHAnsi"/>
          <w:spacing w:val="-33"/>
          <w:w w:val="105"/>
          <w:sz w:val="24"/>
          <w:szCs w:val="24"/>
        </w:rPr>
        <w:t xml:space="preserve"> </w:t>
      </w:r>
      <w:r w:rsidRPr="00F402FA">
        <w:rPr>
          <w:rFonts w:asciiTheme="minorHAnsi" w:hAnsiTheme="minorHAnsi" w:cstheme="minorHAnsi"/>
          <w:spacing w:val="2"/>
          <w:w w:val="105"/>
          <w:sz w:val="24"/>
          <w:szCs w:val="24"/>
        </w:rPr>
        <w:t xml:space="preserve">may </w:t>
      </w:r>
      <w:r w:rsidRPr="00F402FA">
        <w:rPr>
          <w:rFonts w:asciiTheme="minorHAnsi" w:hAnsiTheme="minorHAnsi" w:cstheme="minorHAnsi"/>
          <w:w w:val="105"/>
          <w:sz w:val="24"/>
          <w:szCs w:val="24"/>
        </w:rPr>
        <w:t xml:space="preserve">also be appointed. At least one of the members should have relevant financial experience. </w:t>
      </w:r>
    </w:p>
    <w:p w14:paraId="50A04FCD" w14:textId="77777777" w:rsidR="000812C6" w:rsidRPr="00F402FA" w:rsidRDefault="000812C6" w:rsidP="00CD5284">
      <w:pPr>
        <w:pStyle w:val="BodyText"/>
        <w:tabs>
          <w:tab w:val="left" w:pos="3695"/>
        </w:tabs>
        <w:spacing w:before="1" w:line="252" w:lineRule="auto"/>
        <w:ind w:left="1788" w:right="491" w:hanging="1559"/>
        <w:rPr>
          <w:rFonts w:asciiTheme="minorHAnsi" w:hAnsiTheme="minorHAnsi" w:cstheme="minorHAnsi"/>
          <w:w w:val="105"/>
          <w:sz w:val="24"/>
          <w:szCs w:val="24"/>
        </w:rPr>
      </w:pPr>
    </w:p>
    <w:p w14:paraId="13C0A08A" w14:textId="77777777" w:rsidR="00CD5284" w:rsidRPr="00F402FA" w:rsidRDefault="00CD5284" w:rsidP="00CD5284">
      <w:pPr>
        <w:pStyle w:val="BodyText"/>
        <w:spacing w:before="7"/>
        <w:rPr>
          <w:rFonts w:asciiTheme="minorHAnsi" w:hAnsiTheme="minorHAnsi" w:cstheme="minorHAnsi"/>
          <w:sz w:val="24"/>
          <w:szCs w:val="24"/>
        </w:rPr>
      </w:pPr>
    </w:p>
    <w:p w14:paraId="5FDB9251" w14:textId="77777777" w:rsidR="00CD5284" w:rsidRPr="00F402FA" w:rsidRDefault="00CD5284" w:rsidP="00CD5284">
      <w:pPr>
        <w:pStyle w:val="BodyText"/>
        <w:tabs>
          <w:tab w:val="left" w:pos="1788"/>
        </w:tabs>
        <w:spacing w:line="252" w:lineRule="auto"/>
        <w:ind w:left="1788" w:right="320" w:hanging="1559"/>
        <w:rPr>
          <w:rFonts w:asciiTheme="minorHAnsi" w:hAnsiTheme="minorHAnsi" w:cstheme="minorHAnsi"/>
          <w:sz w:val="24"/>
          <w:szCs w:val="24"/>
        </w:rPr>
      </w:pPr>
      <w:r w:rsidRPr="00F402FA">
        <w:rPr>
          <w:rFonts w:asciiTheme="minorHAnsi" w:hAnsiTheme="minorHAnsi" w:cstheme="minorHAnsi"/>
          <w:b/>
          <w:w w:val="105"/>
          <w:sz w:val="24"/>
          <w:szCs w:val="24"/>
        </w:rPr>
        <w:t>Chair:</w:t>
      </w:r>
      <w:r w:rsidRPr="00F402FA">
        <w:rPr>
          <w:rFonts w:asciiTheme="minorHAnsi" w:hAnsiTheme="minorHAnsi" w:cstheme="minorHAnsi"/>
          <w:b/>
          <w:w w:val="105"/>
          <w:sz w:val="24"/>
          <w:szCs w:val="24"/>
        </w:rPr>
        <w:tab/>
      </w:r>
      <w:r w:rsidRPr="00F402FA">
        <w:rPr>
          <w:rFonts w:asciiTheme="minorHAnsi" w:hAnsiTheme="minorHAnsi" w:cstheme="minorHAnsi"/>
          <w:w w:val="105"/>
          <w:sz w:val="24"/>
          <w:szCs w:val="24"/>
        </w:rPr>
        <w:t xml:space="preserve">The Chair of the A&amp;FC shall be appointed by the Trust Board at the start of the academic year or as required. The Chair of the A&amp;FC will not be a </w:t>
      </w:r>
      <w:r w:rsidRPr="00F402FA">
        <w:rPr>
          <w:rFonts w:asciiTheme="minorHAnsi" w:hAnsiTheme="minorHAnsi" w:cstheme="minorHAnsi"/>
          <w:spacing w:val="2"/>
          <w:w w:val="105"/>
          <w:sz w:val="24"/>
          <w:szCs w:val="24"/>
        </w:rPr>
        <w:t xml:space="preserve">member </w:t>
      </w:r>
      <w:r w:rsidRPr="00F402FA">
        <w:rPr>
          <w:rFonts w:asciiTheme="minorHAnsi" w:hAnsiTheme="minorHAnsi" w:cstheme="minorHAnsi"/>
          <w:w w:val="105"/>
          <w:sz w:val="24"/>
          <w:szCs w:val="24"/>
        </w:rPr>
        <w:t>of any other</w:t>
      </w:r>
      <w:r w:rsidRPr="00F402FA">
        <w:rPr>
          <w:rFonts w:asciiTheme="minorHAnsi" w:hAnsiTheme="minorHAnsi" w:cstheme="minorHAnsi"/>
          <w:spacing w:val="1"/>
          <w:w w:val="105"/>
          <w:sz w:val="24"/>
          <w:szCs w:val="24"/>
        </w:rPr>
        <w:t xml:space="preserve"> </w:t>
      </w:r>
      <w:r w:rsidRPr="00F402FA">
        <w:rPr>
          <w:rFonts w:asciiTheme="minorHAnsi" w:hAnsiTheme="minorHAnsi" w:cstheme="minorHAnsi"/>
          <w:w w:val="105"/>
          <w:sz w:val="24"/>
          <w:szCs w:val="24"/>
        </w:rPr>
        <w:t>sub-committee.</w:t>
      </w:r>
    </w:p>
    <w:p w14:paraId="05891282" w14:textId="77777777" w:rsidR="00CD5284" w:rsidRPr="00F402FA" w:rsidRDefault="00CD5284" w:rsidP="00CD5284">
      <w:pPr>
        <w:pStyle w:val="BodyText"/>
        <w:spacing w:before="11"/>
        <w:rPr>
          <w:rFonts w:asciiTheme="minorHAnsi" w:hAnsiTheme="minorHAnsi" w:cstheme="minorHAnsi"/>
          <w:sz w:val="24"/>
          <w:szCs w:val="24"/>
        </w:rPr>
      </w:pPr>
    </w:p>
    <w:p w14:paraId="7697B9F9" w14:textId="77777777" w:rsidR="00CD5284" w:rsidRPr="00F402FA" w:rsidRDefault="00CD5284" w:rsidP="00CD5284">
      <w:pPr>
        <w:pStyle w:val="BodyText"/>
        <w:tabs>
          <w:tab w:val="left" w:pos="1788"/>
        </w:tabs>
        <w:spacing w:line="252" w:lineRule="auto"/>
        <w:ind w:left="1788" w:right="517" w:hanging="1559"/>
        <w:rPr>
          <w:rFonts w:asciiTheme="minorHAnsi" w:hAnsiTheme="minorHAnsi" w:cstheme="minorHAnsi"/>
          <w:w w:val="105"/>
          <w:sz w:val="24"/>
          <w:szCs w:val="24"/>
        </w:rPr>
      </w:pPr>
      <w:r w:rsidRPr="00F402FA">
        <w:rPr>
          <w:rFonts w:asciiTheme="minorHAnsi" w:hAnsiTheme="minorHAnsi" w:cstheme="minorHAnsi"/>
          <w:b/>
          <w:w w:val="105"/>
          <w:sz w:val="24"/>
          <w:szCs w:val="24"/>
        </w:rPr>
        <w:lastRenderedPageBreak/>
        <w:t>Quorum:</w:t>
      </w:r>
      <w:r w:rsidRPr="00F402FA">
        <w:rPr>
          <w:rFonts w:asciiTheme="minorHAnsi" w:hAnsiTheme="minorHAnsi" w:cstheme="minorHAnsi"/>
          <w:b/>
          <w:w w:val="105"/>
          <w:sz w:val="24"/>
          <w:szCs w:val="24"/>
        </w:rPr>
        <w:tab/>
      </w:r>
      <w:r w:rsidRPr="00F402FA">
        <w:rPr>
          <w:rFonts w:asciiTheme="minorHAnsi" w:hAnsiTheme="minorHAnsi" w:cstheme="minorHAnsi"/>
          <w:w w:val="105"/>
          <w:sz w:val="24"/>
          <w:szCs w:val="24"/>
        </w:rPr>
        <w:t>The A&amp;FC will be quorate if two members are present and more than 50%</w:t>
      </w:r>
      <w:r w:rsidRPr="00F402FA">
        <w:rPr>
          <w:rFonts w:asciiTheme="minorHAnsi" w:hAnsiTheme="minorHAnsi" w:cstheme="minorHAnsi"/>
          <w:spacing w:val="-35"/>
          <w:w w:val="105"/>
          <w:sz w:val="24"/>
          <w:szCs w:val="24"/>
        </w:rPr>
        <w:t xml:space="preserve"> </w:t>
      </w:r>
      <w:r w:rsidRPr="00F402FA">
        <w:rPr>
          <w:rFonts w:asciiTheme="minorHAnsi" w:hAnsiTheme="minorHAnsi" w:cstheme="minorHAnsi"/>
          <w:w w:val="105"/>
          <w:sz w:val="24"/>
          <w:szCs w:val="24"/>
        </w:rPr>
        <w:t>of those members present are members of</w:t>
      </w:r>
      <w:r w:rsidRPr="00F402FA">
        <w:rPr>
          <w:rFonts w:asciiTheme="minorHAnsi" w:hAnsiTheme="minorHAnsi" w:cstheme="minorHAnsi"/>
          <w:spacing w:val="2"/>
          <w:w w:val="105"/>
          <w:sz w:val="24"/>
          <w:szCs w:val="24"/>
        </w:rPr>
        <w:t xml:space="preserve"> the Trust Board</w:t>
      </w:r>
      <w:r w:rsidRPr="00F402FA">
        <w:rPr>
          <w:rFonts w:asciiTheme="minorHAnsi" w:hAnsiTheme="minorHAnsi" w:cstheme="minorHAnsi"/>
          <w:w w:val="105"/>
          <w:sz w:val="24"/>
          <w:szCs w:val="24"/>
        </w:rPr>
        <w:t>.</w:t>
      </w:r>
    </w:p>
    <w:p w14:paraId="35C680DD" w14:textId="77777777" w:rsidR="00CD5284" w:rsidRPr="00F402FA" w:rsidRDefault="00CD5284" w:rsidP="00CD5284">
      <w:pPr>
        <w:pStyle w:val="BodyText"/>
        <w:spacing w:before="10"/>
        <w:rPr>
          <w:rFonts w:asciiTheme="minorHAnsi" w:hAnsiTheme="minorHAnsi" w:cstheme="minorHAnsi"/>
          <w:sz w:val="24"/>
          <w:szCs w:val="24"/>
        </w:rPr>
      </w:pPr>
    </w:p>
    <w:p w14:paraId="1B4A7E6C" w14:textId="77777777" w:rsidR="00CD5284" w:rsidRPr="00F402FA" w:rsidRDefault="00CD5284" w:rsidP="00CD5284">
      <w:pPr>
        <w:pStyle w:val="BodyText"/>
        <w:tabs>
          <w:tab w:val="left" w:pos="1788"/>
        </w:tabs>
        <w:spacing w:line="252" w:lineRule="auto"/>
        <w:ind w:left="1788" w:right="272" w:hanging="1559"/>
        <w:rPr>
          <w:rFonts w:asciiTheme="minorHAnsi" w:hAnsiTheme="minorHAnsi" w:cstheme="minorHAnsi"/>
          <w:sz w:val="24"/>
          <w:szCs w:val="24"/>
        </w:rPr>
      </w:pPr>
      <w:r w:rsidRPr="00F402FA">
        <w:rPr>
          <w:rFonts w:asciiTheme="minorHAnsi" w:hAnsiTheme="minorHAnsi" w:cstheme="minorHAnsi"/>
          <w:b/>
          <w:w w:val="105"/>
          <w:sz w:val="24"/>
          <w:szCs w:val="24"/>
        </w:rPr>
        <w:t>Meetings:</w:t>
      </w:r>
      <w:r w:rsidRPr="00F402FA">
        <w:rPr>
          <w:rFonts w:asciiTheme="minorHAnsi" w:hAnsiTheme="minorHAnsi" w:cstheme="minorHAnsi"/>
          <w:b/>
          <w:w w:val="105"/>
          <w:sz w:val="24"/>
          <w:szCs w:val="24"/>
        </w:rPr>
        <w:tab/>
      </w:r>
      <w:r w:rsidRPr="00F402FA">
        <w:rPr>
          <w:rFonts w:asciiTheme="minorHAnsi" w:hAnsiTheme="minorHAnsi" w:cstheme="minorHAnsi"/>
          <w:w w:val="105"/>
          <w:sz w:val="24"/>
          <w:szCs w:val="24"/>
        </w:rPr>
        <w:t>The A&amp;FC will normally meet at least once per term and not less than twice</w:t>
      </w:r>
      <w:r w:rsidRPr="00F402FA">
        <w:rPr>
          <w:rFonts w:asciiTheme="minorHAnsi" w:hAnsiTheme="minorHAnsi" w:cstheme="minorHAnsi"/>
          <w:spacing w:val="-42"/>
          <w:w w:val="105"/>
          <w:sz w:val="24"/>
          <w:szCs w:val="24"/>
        </w:rPr>
        <w:t xml:space="preserve"> </w:t>
      </w:r>
      <w:r w:rsidRPr="00F402FA">
        <w:rPr>
          <w:rFonts w:asciiTheme="minorHAnsi" w:hAnsiTheme="minorHAnsi" w:cstheme="minorHAnsi"/>
          <w:w w:val="105"/>
          <w:sz w:val="24"/>
          <w:szCs w:val="24"/>
        </w:rPr>
        <w:t>per year.</w:t>
      </w:r>
    </w:p>
    <w:p w14:paraId="13E0AA70" w14:textId="77777777" w:rsidR="00CD5284" w:rsidRPr="00F402FA" w:rsidRDefault="00CD5284" w:rsidP="00CD5284">
      <w:pPr>
        <w:pStyle w:val="BodyText"/>
        <w:spacing w:before="9"/>
        <w:rPr>
          <w:rFonts w:asciiTheme="minorHAnsi" w:hAnsiTheme="minorHAnsi" w:cstheme="minorHAnsi"/>
          <w:sz w:val="24"/>
          <w:szCs w:val="24"/>
        </w:rPr>
      </w:pPr>
    </w:p>
    <w:p w14:paraId="2CF73CD1" w14:textId="77777777" w:rsidR="00CD5284" w:rsidRPr="00F402FA" w:rsidRDefault="00CD5284" w:rsidP="00CD5284">
      <w:pPr>
        <w:pStyle w:val="BodyText"/>
        <w:tabs>
          <w:tab w:val="left" w:pos="1788"/>
        </w:tabs>
        <w:spacing w:before="1" w:line="252" w:lineRule="auto"/>
        <w:ind w:left="1788" w:right="257" w:hanging="1559"/>
        <w:rPr>
          <w:rFonts w:asciiTheme="minorHAnsi" w:hAnsiTheme="minorHAnsi" w:cstheme="minorHAnsi"/>
          <w:w w:val="105"/>
          <w:sz w:val="24"/>
          <w:szCs w:val="24"/>
        </w:rPr>
      </w:pPr>
      <w:r w:rsidRPr="00F402FA">
        <w:rPr>
          <w:rFonts w:asciiTheme="minorHAnsi" w:hAnsiTheme="minorHAnsi" w:cstheme="minorHAnsi"/>
          <w:b/>
          <w:w w:val="105"/>
          <w:sz w:val="24"/>
          <w:szCs w:val="24"/>
        </w:rPr>
        <w:t>Agendas:</w:t>
      </w:r>
      <w:r w:rsidRPr="00F402FA">
        <w:rPr>
          <w:rFonts w:asciiTheme="minorHAnsi" w:hAnsiTheme="minorHAnsi" w:cstheme="minorHAnsi"/>
          <w:b/>
          <w:w w:val="105"/>
          <w:sz w:val="24"/>
          <w:szCs w:val="24"/>
        </w:rPr>
        <w:tab/>
      </w:r>
      <w:r w:rsidRPr="00F402FA">
        <w:rPr>
          <w:rFonts w:asciiTheme="minorHAnsi" w:hAnsiTheme="minorHAnsi" w:cstheme="minorHAnsi"/>
          <w:w w:val="105"/>
          <w:sz w:val="24"/>
          <w:szCs w:val="24"/>
        </w:rPr>
        <w:t>The Clerk shall circulate an agenda for each meeting, together with any supporting papers, at least one week in advance of the meeting. Minutes of meetings will be taken and will be submitted to the Trust Board after being approved in draft by the Chair of the</w:t>
      </w:r>
      <w:r w:rsidRPr="00F402FA">
        <w:rPr>
          <w:rFonts w:asciiTheme="minorHAnsi" w:hAnsiTheme="minorHAnsi" w:cstheme="minorHAnsi"/>
          <w:spacing w:val="3"/>
          <w:w w:val="105"/>
          <w:sz w:val="24"/>
          <w:szCs w:val="24"/>
        </w:rPr>
        <w:t xml:space="preserve"> </w:t>
      </w:r>
      <w:r w:rsidRPr="00F402FA">
        <w:rPr>
          <w:rFonts w:asciiTheme="minorHAnsi" w:hAnsiTheme="minorHAnsi" w:cstheme="minorHAnsi"/>
          <w:w w:val="105"/>
          <w:sz w:val="24"/>
          <w:szCs w:val="24"/>
        </w:rPr>
        <w:t>A&amp;FC.</w:t>
      </w:r>
    </w:p>
    <w:p w14:paraId="23E4E542" w14:textId="77777777" w:rsidR="00CD5284" w:rsidRPr="00F402FA" w:rsidRDefault="00CD5284" w:rsidP="00CD5284">
      <w:pPr>
        <w:pStyle w:val="BodyText"/>
        <w:spacing w:before="11"/>
        <w:rPr>
          <w:rFonts w:asciiTheme="minorHAnsi" w:hAnsiTheme="minorHAnsi" w:cstheme="minorHAnsi"/>
          <w:sz w:val="24"/>
          <w:szCs w:val="24"/>
        </w:rPr>
      </w:pPr>
    </w:p>
    <w:p w14:paraId="1F3BEBD2" w14:textId="7AAEBC89" w:rsidR="00CD5284" w:rsidRPr="00F402FA" w:rsidRDefault="00CD5284" w:rsidP="00CD5284">
      <w:pPr>
        <w:pStyle w:val="BodyText"/>
        <w:tabs>
          <w:tab w:val="left" w:pos="1788"/>
        </w:tabs>
        <w:spacing w:line="252" w:lineRule="auto"/>
        <w:ind w:left="1788" w:right="321" w:hanging="1559"/>
        <w:rPr>
          <w:rFonts w:asciiTheme="minorHAnsi" w:hAnsiTheme="minorHAnsi" w:cstheme="minorHAnsi"/>
          <w:w w:val="105"/>
          <w:sz w:val="24"/>
          <w:szCs w:val="24"/>
        </w:rPr>
      </w:pPr>
      <w:r w:rsidRPr="00F402FA">
        <w:rPr>
          <w:rFonts w:asciiTheme="minorHAnsi" w:hAnsiTheme="minorHAnsi" w:cstheme="minorHAnsi"/>
          <w:b/>
          <w:w w:val="105"/>
          <w:sz w:val="24"/>
          <w:szCs w:val="24"/>
        </w:rPr>
        <w:t>Decisions:</w:t>
      </w:r>
      <w:r w:rsidRPr="00F402FA">
        <w:rPr>
          <w:rFonts w:asciiTheme="minorHAnsi" w:hAnsiTheme="minorHAnsi" w:cstheme="minorHAnsi"/>
          <w:b/>
          <w:w w:val="105"/>
          <w:sz w:val="24"/>
          <w:szCs w:val="24"/>
        </w:rPr>
        <w:tab/>
      </w:r>
      <w:r w:rsidRPr="00F402FA">
        <w:rPr>
          <w:rFonts w:asciiTheme="minorHAnsi" w:hAnsiTheme="minorHAnsi" w:cstheme="minorHAnsi"/>
          <w:w w:val="105"/>
          <w:sz w:val="24"/>
          <w:szCs w:val="24"/>
        </w:rPr>
        <w:t>Decisions may be taken only by Members of the A&amp;FC. Each question shall be determined by a majority of the votes of the Members present and</w:t>
      </w:r>
      <w:r w:rsidRPr="00F402FA">
        <w:rPr>
          <w:rFonts w:asciiTheme="minorHAnsi" w:hAnsiTheme="minorHAnsi" w:cstheme="minorHAnsi"/>
          <w:spacing w:val="-43"/>
          <w:w w:val="105"/>
          <w:sz w:val="24"/>
          <w:szCs w:val="24"/>
        </w:rPr>
        <w:t xml:space="preserve"> </w:t>
      </w:r>
      <w:r w:rsidRPr="00F402FA">
        <w:rPr>
          <w:rFonts w:asciiTheme="minorHAnsi" w:hAnsiTheme="minorHAnsi" w:cstheme="minorHAnsi"/>
          <w:w w:val="105"/>
          <w:sz w:val="24"/>
          <w:szCs w:val="24"/>
        </w:rPr>
        <w:t xml:space="preserve">voting on the question.  Every </w:t>
      </w:r>
      <w:r w:rsidRPr="00F402FA">
        <w:rPr>
          <w:rFonts w:asciiTheme="minorHAnsi" w:hAnsiTheme="minorHAnsi" w:cstheme="minorHAnsi"/>
          <w:spacing w:val="2"/>
          <w:w w:val="105"/>
          <w:sz w:val="24"/>
          <w:szCs w:val="24"/>
        </w:rPr>
        <w:t xml:space="preserve">Member </w:t>
      </w:r>
      <w:r w:rsidRPr="00F402FA">
        <w:rPr>
          <w:rFonts w:asciiTheme="minorHAnsi" w:hAnsiTheme="minorHAnsi" w:cstheme="minorHAnsi"/>
          <w:w w:val="105"/>
          <w:sz w:val="24"/>
          <w:szCs w:val="24"/>
        </w:rPr>
        <w:t>shall have one vote.  Where necessary, the Chair will have a second or casting vote. The Chief Financial Officer/School Business Manager and other members of the Trust Board may be invited to attend the A&amp;FC but will have no voting</w:t>
      </w:r>
      <w:r w:rsidRPr="00F402FA">
        <w:rPr>
          <w:rFonts w:asciiTheme="minorHAnsi" w:hAnsiTheme="minorHAnsi" w:cstheme="minorHAnsi"/>
          <w:spacing w:val="2"/>
          <w:w w:val="105"/>
          <w:sz w:val="24"/>
          <w:szCs w:val="24"/>
        </w:rPr>
        <w:t xml:space="preserve"> </w:t>
      </w:r>
      <w:r w:rsidRPr="00F402FA">
        <w:rPr>
          <w:rFonts w:asciiTheme="minorHAnsi" w:hAnsiTheme="minorHAnsi" w:cstheme="minorHAnsi"/>
          <w:w w:val="105"/>
          <w:sz w:val="24"/>
          <w:szCs w:val="24"/>
        </w:rPr>
        <w:t>rights.</w:t>
      </w:r>
    </w:p>
    <w:p w14:paraId="4FB3E56B" w14:textId="391C5F5B" w:rsidR="00B72A0A" w:rsidRPr="00F402FA" w:rsidRDefault="00B72A0A" w:rsidP="00B72A0A">
      <w:pPr>
        <w:widowControl w:val="0"/>
        <w:tabs>
          <w:tab w:val="left" w:pos="796"/>
          <w:tab w:val="left" w:pos="797"/>
        </w:tabs>
        <w:autoSpaceDE w:val="0"/>
        <w:autoSpaceDN w:val="0"/>
        <w:spacing w:after="0" w:line="240" w:lineRule="auto"/>
        <w:rPr>
          <w:rFonts w:cstheme="minorHAnsi"/>
          <w:b/>
          <w:w w:val="105"/>
          <w:sz w:val="24"/>
          <w:szCs w:val="24"/>
        </w:rPr>
      </w:pPr>
    </w:p>
    <w:p w14:paraId="1083000D" w14:textId="77777777" w:rsidR="00B72A0A" w:rsidRPr="00F402FA" w:rsidRDefault="00B72A0A" w:rsidP="00B72A0A">
      <w:pPr>
        <w:widowControl w:val="0"/>
        <w:tabs>
          <w:tab w:val="left" w:pos="796"/>
          <w:tab w:val="left" w:pos="797"/>
        </w:tabs>
        <w:autoSpaceDE w:val="0"/>
        <w:autoSpaceDN w:val="0"/>
        <w:spacing w:after="0" w:line="240" w:lineRule="auto"/>
        <w:rPr>
          <w:rFonts w:cstheme="minorHAnsi"/>
          <w:b/>
          <w:w w:val="105"/>
          <w:sz w:val="24"/>
          <w:szCs w:val="24"/>
        </w:rPr>
      </w:pPr>
    </w:p>
    <w:p w14:paraId="5FF6B36E" w14:textId="653E9665" w:rsidR="006D08DE" w:rsidRPr="00F402FA" w:rsidRDefault="006D08DE" w:rsidP="00B72A0A">
      <w:pPr>
        <w:pStyle w:val="ListParagraph"/>
        <w:widowControl w:val="0"/>
        <w:numPr>
          <w:ilvl w:val="0"/>
          <w:numId w:val="5"/>
        </w:numPr>
        <w:tabs>
          <w:tab w:val="left" w:pos="796"/>
          <w:tab w:val="left" w:pos="797"/>
        </w:tabs>
        <w:autoSpaceDE w:val="0"/>
        <w:autoSpaceDN w:val="0"/>
        <w:spacing w:after="0" w:line="240" w:lineRule="auto"/>
        <w:rPr>
          <w:rFonts w:cstheme="minorHAnsi"/>
          <w:b/>
          <w:sz w:val="24"/>
          <w:szCs w:val="24"/>
        </w:rPr>
      </w:pPr>
      <w:r w:rsidRPr="00F402FA">
        <w:rPr>
          <w:rFonts w:cstheme="minorHAnsi"/>
          <w:b/>
          <w:w w:val="105"/>
          <w:sz w:val="24"/>
          <w:szCs w:val="24"/>
        </w:rPr>
        <w:t>Duties</w:t>
      </w:r>
    </w:p>
    <w:p w14:paraId="164E7800" w14:textId="77777777" w:rsidR="006D08DE" w:rsidRPr="00F402FA" w:rsidRDefault="006D08DE" w:rsidP="006D08DE">
      <w:pPr>
        <w:pStyle w:val="ListParagraph"/>
        <w:widowControl w:val="0"/>
        <w:numPr>
          <w:ilvl w:val="1"/>
          <w:numId w:val="5"/>
        </w:numPr>
        <w:tabs>
          <w:tab w:val="left" w:pos="796"/>
          <w:tab w:val="left" w:pos="797"/>
        </w:tabs>
        <w:autoSpaceDE w:val="0"/>
        <w:autoSpaceDN w:val="0"/>
        <w:spacing w:before="133" w:after="0" w:line="252" w:lineRule="auto"/>
        <w:ind w:right="321"/>
        <w:contextualSpacing w:val="0"/>
        <w:rPr>
          <w:rFonts w:cstheme="minorHAnsi"/>
          <w:sz w:val="24"/>
          <w:szCs w:val="24"/>
        </w:rPr>
      </w:pPr>
      <w:r w:rsidRPr="00F402FA">
        <w:rPr>
          <w:rFonts w:cstheme="minorHAnsi"/>
          <w:w w:val="105"/>
          <w:sz w:val="24"/>
          <w:szCs w:val="24"/>
        </w:rPr>
        <w:t xml:space="preserve">The A&amp;FC will consider matters relating to internal control and auditors. </w:t>
      </w:r>
      <w:proofErr w:type="gramStart"/>
      <w:r w:rsidRPr="00F402FA">
        <w:rPr>
          <w:rFonts w:cstheme="minorHAnsi"/>
          <w:w w:val="105"/>
          <w:sz w:val="24"/>
          <w:szCs w:val="24"/>
        </w:rPr>
        <w:t>In particular the</w:t>
      </w:r>
      <w:proofErr w:type="gramEnd"/>
      <w:r w:rsidRPr="00F402FA">
        <w:rPr>
          <w:rFonts w:cstheme="minorHAnsi"/>
          <w:w w:val="105"/>
          <w:sz w:val="24"/>
          <w:szCs w:val="24"/>
        </w:rPr>
        <w:t xml:space="preserve"> A&amp;FC</w:t>
      </w:r>
      <w:r w:rsidRPr="00F402FA">
        <w:rPr>
          <w:rFonts w:cstheme="minorHAnsi"/>
          <w:spacing w:val="2"/>
          <w:w w:val="105"/>
          <w:sz w:val="24"/>
          <w:szCs w:val="24"/>
        </w:rPr>
        <w:t xml:space="preserve"> </w:t>
      </w:r>
      <w:r w:rsidRPr="00F402FA">
        <w:rPr>
          <w:rFonts w:cstheme="minorHAnsi"/>
          <w:w w:val="105"/>
          <w:sz w:val="24"/>
          <w:szCs w:val="24"/>
        </w:rPr>
        <w:t>will:</w:t>
      </w:r>
    </w:p>
    <w:p w14:paraId="5B5E6733" w14:textId="4C1FADBC" w:rsidR="006D08DE" w:rsidRPr="00F402FA" w:rsidRDefault="003D4675" w:rsidP="003D4675">
      <w:pPr>
        <w:pStyle w:val="ListParagraph"/>
        <w:widowControl w:val="0"/>
        <w:numPr>
          <w:ilvl w:val="1"/>
          <w:numId w:val="5"/>
        </w:numPr>
        <w:tabs>
          <w:tab w:val="left" w:pos="796"/>
          <w:tab w:val="left" w:pos="797"/>
        </w:tabs>
        <w:autoSpaceDE w:val="0"/>
        <w:autoSpaceDN w:val="0"/>
        <w:spacing w:before="117" w:after="0" w:line="252" w:lineRule="auto"/>
        <w:ind w:right="406"/>
        <w:contextualSpacing w:val="0"/>
        <w:rPr>
          <w:rFonts w:cstheme="minorHAnsi"/>
          <w:sz w:val="24"/>
          <w:szCs w:val="24"/>
        </w:rPr>
      </w:pPr>
      <w:r w:rsidRPr="00F402FA">
        <w:rPr>
          <w:rFonts w:cstheme="minorHAnsi"/>
          <w:w w:val="105"/>
          <w:sz w:val="24"/>
          <w:szCs w:val="24"/>
        </w:rPr>
        <w:t>a</w:t>
      </w:r>
      <w:r w:rsidR="006D08DE" w:rsidRPr="00F402FA">
        <w:rPr>
          <w:rFonts w:cstheme="minorHAnsi"/>
          <w:w w:val="105"/>
          <w:sz w:val="24"/>
          <w:szCs w:val="24"/>
        </w:rPr>
        <w:t>dvise the Trust Board on the adequacy and effectiveness of its systems of internal</w:t>
      </w:r>
      <w:r w:rsidR="006D08DE" w:rsidRPr="00F402FA">
        <w:rPr>
          <w:rFonts w:cstheme="minorHAnsi"/>
          <w:spacing w:val="-43"/>
          <w:w w:val="105"/>
          <w:sz w:val="24"/>
          <w:szCs w:val="24"/>
        </w:rPr>
        <w:t xml:space="preserve"> </w:t>
      </w:r>
      <w:r w:rsidR="006D08DE" w:rsidRPr="00F402FA">
        <w:rPr>
          <w:rFonts w:cstheme="minorHAnsi"/>
          <w:w w:val="105"/>
          <w:sz w:val="24"/>
          <w:szCs w:val="24"/>
        </w:rPr>
        <w:t xml:space="preserve">control and arrangements for risk management, control and governance processes, </w:t>
      </w:r>
      <w:r w:rsidR="006D08DE" w:rsidRPr="00F402FA">
        <w:rPr>
          <w:rFonts w:cstheme="minorHAnsi"/>
          <w:spacing w:val="2"/>
          <w:w w:val="105"/>
          <w:sz w:val="24"/>
          <w:szCs w:val="24"/>
        </w:rPr>
        <w:t xml:space="preserve">and </w:t>
      </w:r>
      <w:r w:rsidR="006D08DE" w:rsidRPr="00F402FA">
        <w:rPr>
          <w:rFonts w:cstheme="minorHAnsi"/>
          <w:w w:val="105"/>
          <w:sz w:val="24"/>
          <w:szCs w:val="24"/>
        </w:rPr>
        <w:t>securing economy, efficiency and effectiveness (value for</w:t>
      </w:r>
      <w:r w:rsidR="006D08DE" w:rsidRPr="00F402FA">
        <w:rPr>
          <w:rFonts w:cstheme="minorHAnsi"/>
          <w:spacing w:val="3"/>
          <w:w w:val="105"/>
          <w:sz w:val="24"/>
          <w:szCs w:val="24"/>
        </w:rPr>
        <w:t xml:space="preserve"> </w:t>
      </w:r>
      <w:r w:rsidR="006D08DE" w:rsidRPr="00F402FA">
        <w:rPr>
          <w:rFonts w:cstheme="minorHAnsi"/>
          <w:w w:val="105"/>
          <w:sz w:val="24"/>
          <w:szCs w:val="24"/>
        </w:rPr>
        <w:t>money</w:t>
      </w:r>
      <w:proofErr w:type="gramStart"/>
      <w:r w:rsidR="006D08DE" w:rsidRPr="00F402FA">
        <w:rPr>
          <w:rFonts w:cstheme="minorHAnsi"/>
          <w:w w:val="105"/>
          <w:sz w:val="24"/>
          <w:szCs w:val="24"/>
        </w:rPr>
        <w:t>);</w:t>
      </w:r>
      <w:proofErr w:type="gramEnd"/>
    </w:p>
    <w:p w14:paraId="4FA9E924" w14:textId="35407E3B" w:rsidR="006D08DE" w:rsidRPr="000812C6" w:rsidRDefault="006D08DE" w:rsidP="006D08DE">
      <w:pPr>
        <w:pStyle w:val="ListParagraph"/>
        <w:widowControl w:val="0"/>
        <w:numPr>
          <w:ilvl w:val="1"/>
          <w:numId w:val="5"/>
        </w:numPr>
        <w:tabs>
          <w:tab w:val="left" w:pos="796"/>
          <w:tab w:val="left" w:pos="797"/>
        </w:tabs>
        <w:autoSpaceDE w:val="0"/>
        <w:autoSpaceDN w:val="0"/>
        <w:spacing w:before="118" w:after="0" w:line="252" w:lineRule="auto"/>
        <w:ind w:right="592"/>
        <w:contextualSpacing w:val="0"/>
        <w:rPr>
          <w:rFonts w:cstheme="minorHAnsi"/>
          <w:sz w:val="24"/>
          <w:szCs w:val="24"/>
        </w:rPr>
      </w:pPr>
      <w:r w:rsidRPr="00F402FA">
        <w:rPr>
          <w:rFonts w:cstheme="minorHAnsi"/>
          <w:w w:val="105"/>
          <w:sz w:val="24"/>
          <w:szCs w:val="24"/>
        </w:rPr>
        <w:t>review the statement on internal control and make appropriate recommendations</w:t>
      </w:r>
      <w:r w:rsidRPr="00F402FA">
        <w:rPr>
          <w:rFonts w:cstheme="minorHAnsi"/>
          <w:spacing w:val="-41"/>
          <w:w w:val="105"/>
          <w:sz w:val="24"/>
          <w:szCs w:val="24"/>
        </w:rPr>
        <w:t xml:space="preserve"> </w:t>
      </w:r>
      <w:r w:rsidRPr="00F402FA">
        <w:rPr>
          <w:rFonts w:cstheme="minorHAnsi"/>
          <w:w w:val="105"/>
          <w:sz w:val="24"/>
          <w:szCs w:val="24"/>
        </w:rPr>
        <w:t>to the</w:t>
      </w:r>
      <w:r w:rsidRPr="00F402FA">
        <w:rPr>
          <w:rFonts w:cstheme="minorHAnsi"/>
          <w:spacing w:val="2"/>
          <w:w w:val="105"/>
          <w:sz w:val="24"/>
          <w:szCs w:val="24"/>
        </w:rPr>
        <w:t xml:space="preserve"> </w:t>
      </w:r>
      <w:r w:rsidRPr="00F402FA">
        <w:rPr>
          <w:rFonts w:cstheme="minorHAnsi"/>
          <w:w w:val="105"/>
          <w:sz w:val="24"/>
          <w:szCs w:val="24"/>
        </w:rPr>
        <w:t xml:space="preserve">Trust </w:t>
      </w:r>
      <w:proofErr w:type="gramStart"/>
      <w:r w:rsidRPr="00F402FA">
        <w:rPr>
          <w:rFonts w:cstheme="minorHAnsi"/>
          <w:w w:val="105"/>
          <w:sz w:val="24"/>
          <w:szCs w:val="24"/>
        </w:rPr>
        <w:t>Board;</w:t>
      </w:r>
      <w:proofErr w:type="gramEnd"/>
    </w:p>
    <w:p w14:paraId="06376E49" w14:textId="77777777" w:rsidR="000812C6" w:rsidRPr="00F402FA" w:rsidRDefault="000812C6" w:rsidP="000812C6">
      <w:pPr>
        <w:pStyle w:val="ListParagraph"/>
        <w:widowControl w:val="0"/>
        <w:tabs>
          <w:tab w:val="left" w:pos="796"/>
          <w:tab w:val="left" w:pos="797"/>
        </w:tabs>
        <w:autoSpaceDE w:val="0"/>
        <w:autoSpaceDN w:val="0"/>
        <w:spacing w:before="118" w:after="0" w:line="252" w:lineRule="auto"/>
        <w:ind w:left="796" w:right="592"/>
        <w:contextualSpacing w:val="0"/>
        <w:rPr>
          <w:rFonts w:cstheme="minorHAnsi"/>
          <w:sz w:val="24"/>
          <w:szCs w:val="24"/>
        </w:rPr>
      </w:pPr>
    </w:p>
    <w:p w14:paraId="4461ED35" w14:textId="77777777" w:rsidR="006D08DE" w:rsidRPr="00F402FA" w:rsidRDefault="006D08DE" w:rsidP="006D08DE">
      <w:pPr>
        <w:pStyle w:val="ListParagraph"/>
        <w:widowControl w:val="0"/>
        <w:numPr>
          <w:ilvl w:val="1"/>
          <w:numId w:val="5"/>
        </w:numPr>
        <w:tabs>
          <w:tab w:val="left" w:pos="796"/>
          <w:tab w:val="left" w:pos="797"/>
        </w:tabs>
        <w:autoSpaceDE w:val="0"/>
        <w:autoSpaceDN w:val="0"/>
        <w:spacing w:before="121" w:after="0" w:line="252" w:lineRule="auto"/>
        <w:ind w:right="480"/>
        <w:contextualSpacing w:val="0"/>
        <w:rPr>
          <w:rFonts w:cstheme="minorHAnsi"/>
          <w:sz w:val="24"/>
          <w:szCs w:val="24"/>
        </w:rPr>
      </w:pPr>
      <w:r w:rsidRPr="00F402FA">
        <w:rPr>
          <w:rFonts w:cstheme="minorHAnsi"/>
          <w:w w:val="105"/>
          <w:sz w:val="24"/>
          <w:szCs w:val="24"/>
        </w:rPr>
        <w:t>advise</w:t>
      </w:r>
      <w:r w:rsidRPr="00F402FA">
        <w:rPr>
          <w:rFonts w:cstheme="minorHAnsi"/>
          <w:spacing w:val="-5"/>
          <w:w w:val="105"/>
          <w:sz w:val="24"/>
          <w:szCs w:val="24"/>
        </w:rPr>
        <w:t xml:space="preserve"> </w:t>
      </w:r>
      <w:r w:rsidRPr="00F402FA">
        <w:rPr>
          <w:rFonts w:cstheme="minorHAnsi"/>
          <w:w w:val="105"/>
          <w:sz w:val="24"/>
          <w:szCs w:val="24"/>
        </w:rPr>
        <w:t>the</w:t>
      </w:r>
      <w:r w:rsidRPr="00F402FA">
        <w:rPr>
          <w:rFonts w:cstheme="minorHAnsi"/>
          <w:spacing w:val="-4"/>
          <w:w w:val="105"/>
          <w:sz w:val="24"/>
          <w:szCs w:val="24"/>
        </w:rPr>
        <w:t xml:space="preserve"> Trust Board </w:t>
      </w:r>
      <w:r w:rsidRPr="00F402FA">
        <w:rPr>
          <w:rFonts w:cstheme="minorHAnsi"/>
          <w:w w:val="105"/>
          <w:sz w:val="24"/>
          <w:szCs w:val="24"/>
        </w:rPr>
        <w:t>on</w:t>
      </w:r>
      <w:r w:rsidRPr="00F402FA">
        <w:rPr>
          <w:rFonts w:cstheme="minorHAnsi"/>
          <w:spacing w:val="-4"/>
          <w:w w:val="105"/>
          <w:sz w:val="24"/>
          <w:szCs w:val="24"/>
        </w:rPr>
        <w:t xml:space="preserve"> </w:t>
      </w:r>
      <w:r w:rsidRPr="00F402FA">
        <w:rPr>
          <w:rFonts w:cstheme="minorHAnsi"/>
          <w:w w:val="105"/>
          <w:sz w:val="24"/>
          <w:szCs w:val="24"/>
        </w:rPr>
        <w:t>the</w:t>
      </w:r>
      <w:r w:rsidRPr="00F402FA">
        <w:rPr>
          <w:rFonts w:cstheme="minorHAnsi"/>
          <w:spacing w:val="-4"/>
          <w:w w:val="105"/>
          <w:sz w:val="24"/>
          <w:szCs w:val="24"/>
        </w:rPr>
        <w:t xml:space="preserve"> </w:t>
      </w:r>
      <w:r w:rsidRPr="00F402FA">
        <w:rPr>
          <w:rFonts w:cstheme="minorHAnsi"/>
          <w:w w:val="105"/>
          <w:sz w:val="24"/>
          <w:szCs w:val="24"/>
        </w:rPr>
        <w:t>appointment,</w:t>
      </w:r>
      <w:r w:rsidRPr="00F402FA">
        <w:rPr>
          <w:rFonts w:cstheme="minorHAnsi"/>
          <w:spacing w:val="-6"/>
          <w:w w:val="105"/>
          <w:sz w:val="24"/>
          <w:szCs w:val="24"/>
        </w:rPr>
        <w:t xml:space="preserve"> </w:t>
      </w:r>
      <w:r w:rsidRPr="00F402FA">
        <w:rPr>
          <w:rFonts w:cstheme="minorHAnsi"/>
          <w:w w:val="105"/>
          <w:sz w:val="24"/>
          <w:szCs w:val="24"/>
        </w:rPr>
        <w:t>reappointment,</w:t>
      </w:r>
      <w:r w:rsidRPr="00F402FA">
        <w:rPr>
          <w:rFonts w:cstheme="minorHAnsi"/>
          <w:spacing w:val="-5"/>
          <w:w w:val="105"/>
          <w:sz w:val="24"/>
          <w:szCs w:val="24"/>
        </w:rPr>
        <w:t xml:space="preserve"> </w:t>
      </w:r>
      <w:r w:rsidRPr="00F402FA">
        <w:rPr>
          <w:rFonts w:cstheme="minorHAnsi"/>
          <w:w w:val="105"/>
          <w:sz w:val="24"/>
          <w:szCs w:val="24"/>
        </w:rPr>
        <w:t>dismissal</w:t>
      </w:r>
      <w:r w:rsidRPr="00F402FA">
        <w:rPr>
          <w:rFonts w:cstheme="minorHAnsi"/>
          <w:spacing w:val="-5"/>
          <w:w w:val="105"/>
          <w:sz w:val="24"/>
          <w:szCs w:val="24"/>
        </w:rPr>
        <w:t xml:space="preserve"> </w:t>
      </w:r>
      <w:r w:rsidRPr="00F402FA">
        <w:rPr>
          <w:rFonts w:cstheme="minorHAnsi"/>
          <w:w w:val="105"/>
          <w:sz w:val="24"/>
          <w:szCs w:val="24"/>
        </w:rPr>
        <w:t>and</w:t>
      </w:r>
      <w:r w:rsidRPr="00F402FA">
        <w:rPr>
          <w:rFonts w:cstheme="minorHAnsi"/>
          <w:spacing w:val="-4"/>
          <w:w w:val="105"/>
          <w:sz w:val="24"/>
          <w:szCs w:val="24"/>
        </w:rPr>
        <w:t xml:space="preserve"> </w:t>
      </w:r>
      <w:r w:rsidRPr="00F402FA">
        <w:rPr>
          <w:rFonts w:cstheme="minorHAnsi"/>
          <w:w w:val="105"/>
          <w:sz w:val="24"/>
          <w:szCs w:val="24"/>
        </w:rPr>
        <w:t>remuneration</w:t>
      </w:r>
      <w:r w:rsidRPr="00F402FA">
        <w:rPr>
          <w:rFonts w:cstheme="minorHAnsi"/>
          <w:spacing w:val="-5"/>
          <w:w w:val="105"/>
          <w:sz w:val="24"/>
          <w:szCs w:val="24"/>
        </w:rPr>
        <w:t xml:space="preserve"> </w:t>
      </w:r>
      <w:r w:rsidRPr="00F402FA">
        <w:rPr>
          <w:rFonts w:cstheme="minorHAnsi"/>
          <w:w w:val="105"/>
          <w:sz w:val="24"/>
          <w:szCs w:val="24"/>
        </w:rPr>
        <w:t>of auditors (both external and internal</w:t>
      </w:r>
      <w:r w:rsidRPr="00F402FA">
        <w:rPr>
          <w:rFonts w:cstheme="minorHAnsi"/>
          <w:spacing w:val="1"/>
          <w:w w:val="105"/>
          <w:sz w:val="24"/>
          <w:szCs w:val="24"/>
        </w:rPr>
        <w:t xml:space="preserve"> </w:t>
      </w:r>
      <w:r w:rsidRPr="00F402FA">
        <w:rPr>
          <w:rFonts w:cstheme="minorHAnsi"/>
          <w:w w:val="105"/>
          <w:sz w:val="24"/>
          <w:szCs w:val="24"/>
        </w:rPr>
        <w:t>auditors</w:t>
      </w:r>
      <w:proofErr w:type="gramStart"/>
      <w:r w:rsidRPr="00F402FA">
        <w:rPr>
          <w:rFonts w:cstheme="minorHAnsi"/>
          <w:w w:val="105"/>
          <w:sz w:val="24"/>
          <w:szCs w:val="24"/>
        </w:rPr>
        <w:t>);</w:t>
      </w:r>
      <w:proofErr w:type="gramEnd"/>
    </w:p>
    <w:p w14:paraId="7BD5F001" w14:textId="77777777" w:rsidR="006D08DE" w:rsidRPr="00F402FA" w:rsidRDefault="006D08DE" w:rsidP="006D08DE">
      <w:pPr>
        <w:pStyle w:val="ListParagraph"/>
        <w:widowControl w:val="0"/>
        <w:numPr>
          <w:ilvl w:val="1"/>
          <w:numId w:val="5"/>
        </w:numPr>
        <w:tabs>
          <w:tab w:val="left" w:pos="796"/>
          <w:tab w:val="left" w:pos="797"/>
        </w:tabs>
        <w:autoSpaceDE w:val="0"/>
        <w:autoSpaceDN w:val="0"/>
        <w:spacing w:before="117" w:after="0" w:line="252" w:lineRule="auto"/>
        <w:ind w:right="270"/>
        <w:contextualSpacing w:val="0"/>
        <w:rPr>
          <w:rFonts w:cstheme="minorHAnsi"/>
          <w:sz w:val="24"/>
          <w:szCs w:val="24"/>
        </w:rPr>
      </w:pPr>
      <w:r w:rsidRPr="00F402FA">
        <w:rPr>
          <w:rFonts w:cstheme="minorHAnsi"/>
          <w:w w:val="105"/>
          <w:sz w:val="24"/>
          <w:szCs w:val="24"/>
        </w:rPr>
        <w:t>review the external auditor’s annual planning document and approve the planned</w:t>
      </w:r>
      <w:r w:rsidRPr="00F402FA">
        <w:rPr>
          <w:rFonts w:cstheme="minorHAnsi"/>
          <w:spacing w:val="-39"/>
          <w:w w:val="105"/>
          <w:sz w:val="24"/>
          <w:szCs w:val="24"/>
        </w:rPr>
        <w:t xml:space="preserve"> </w:t>
      </w:r>
      <w:r w:rsidRPr="00F402FA">
        <w:rPr>
          <w:rFonts w:cstheme="minorHAnsi"/>
          <w:w w:val="105"/>
          <w:sz w:val="24"/>
          <w:szCs w:val="24"/>
        </w:rPr>
        <w:t xml:space="preserve">audit </w:t>
      </w:r>
      <w:proofErr w:type="gramStart"/>
      <w:r w:rsidRPr="00F402FA">
        <w:rPr>
          <w:rFonts w:cstheme="minorHAnsi"/>
          <w:w w:val="105"/>
          <w:sz w:val="24"/>
          <w:szCs w:val="24"/>
        </w:rPr>
        <w:t>approach;</w:t>
      </w:r>
      <w:proofErr w:type="gramEnd"/>
    </w:p>
    <w:p w14:paraId="596549D4" w14:textId="77777777" w:rsidR="006D08DE" w:rsidRPr="00F402FA" w:rsidRDefault="006D08DE" w:rsidP="006D08DE">
      <w:pPr>
        <w:pStyle w:val="ListParagraph"/>
        <w:widowControl w:val="0"/>
        <w:numPr>
          <w:ilvl w:val="1"/>
          <w:numId w:val="5"/>
        </w:numPr>
        <w:tabs>
          <w:tab w:val="left" w:pos="796"/>
          <w:tab w:val="left" w:pos="797"/>
        </w:tabs>
        <w:autoSpaceDE w:val="0"/>
        <w:autoSpaceDN w:val="0"/>
        <w:spacing w:before="122" w:after="0" w:line="240" w:lineRule="auto"/>
        <w:ind w:hanging="568"/>
        <w:contextualSpacing w:val="0"/>
        <w:rPr>
          <w:rFonts w:cstheme="minorHAnsi"/>
          <w:sz w:val="24"/>
          <w:szCs w:val="24"/>
        </w:rPr>
      </w:pPr>
      <w:r w:rsidRPr="00F402FA">
        <w:rPr>
          <w:rFonts w:cstheme="minorHAnsi"/>
          <w:w w:val="105"/>
          <w:sz w:val="24"/>
          <w:szCs w:val="24"/>
        </w:rPr>
        <w:t>ensure effective coordination of the work of the external auditor and internal</w:t>
      </w:r>
      <w:r w:rsidRPr="00F402FA">
        <w:rPr>
          <w:rFonts w:cstheme="minorHAnsi"/>
          <w:spacing w:val="-24"/>
          <w:w w:val="105"/>
          <w:sz w:val="24"/>
          <w:szCs w:val="24"/>
        </w:rPr>
        <w:t xml:space="preserve"> </w:t>
      </w:r>
      <w:proofErr w:type="gramStart"/>
      <w:r w:rsidRPr="00F402FA">
        <w:rPr>
          <w:rFonts w:cstheme="minorHAnsi"/>
          <w:w w:val="105"/>
          <w:sz w:val="24"/>
          <w:szCs w:val="24"/>
        </w:rPr>
        <w:t>auditor;</w:t>
      </w:r>
      <w:proofErr w:type="gramEnd"/>
    </w:p>
    <w:p w14:paraId="1DCE2069" w14:textId="77777777" w:rsidR="006D08DE" w:rsidRPr="00F402FA" w:rsidRDefault="006D08DE" w:rsidP="006D08DE">
      <w:pPr>
        <w:pStyle w:val="ListParagraph"/>
        <w:widowControl w:val="0"/>
        <w:numPr>
          <w:ilvl w:val="1"/>
          <w:numId w:val="5"/>
        </w:numPr>
        <w:tabs>
          <w:tab w:val="left" w:pos="796"/>
          <w:tab w:val="left" w:pos="797"/>
        </w:tabs>
        <w:autoSpaceDE w:val="0"/>
        <w:autoSpaceDN w:val="0"/>
        <w:spacing w:before="128" w:after="0" w:line="252" w:lineRule="auto"/>
        <w:ind w:right="298"/>
        <w:contextualSpacing w:val="0"/>
        <w:rPr>
          <w:rFonts w:cstheme="minorHAnsi"/>
          <w:sz w:val="24"/>
          <w:szCs w:val="24"/>
        </w:rPr>
      </w:pPr>
      <w:r w:rsidRPr="00F402FA">
        <w:rPr>
          <w:rFonts w:cstheme="minorHAnsi"/>
          <w:w w:val="105"/>
          <w:sz w:val="24"/>
          <w:szCs w:val="24"/>
        </w:rPr>
        <w:t>ensure</w:t>
      </w:r>
      <w:r w:rsidRPr="00F402FA">
        <w:rPr>
          <w:rFonts w:cstheme="minorHAnsi"/>
          <w:spacing w:val="-4"/>
          <w:w w:val="105"/>
          <w:sz w:val="24"/>
          <w:szCs w:val="24"/>
        </w:rPr>
        <w:t xml:space="preserve"> </w:t>
      </w:r>
      <w:r w:rsidRPr="00F402FA">
        <w:rPr>
          <w:rFonts w:cstheme="minorHAnsi"/>
          <w:w w:val="105"/>
          <w:sz w:val="24"/>
          <w:szCs w:val="24"/>
        </w:rPr>
        <w:t>that</w:t>
      </w:r>
      <w:r w:rsidRPr="00F402FA">
        <w:rPr>
          <w:rFonts w:cstheme="minorHAnsi"/>
          <w:spacing w:val="-5"/>
          <w:w w:val="105"/>
          <w:sz w:val="24"/>
          <w:szCs w:val="24"/>
        </w:rPr>
        <w:t xml:space="preserve"> </w:t>
      </w:r>
      <w:r w:rsidRPr="00F402FA">
        <w:rPr>
          <w:rFonts w:cstheme="minorHAnsi"/>
          <w:w w:val="105"/>
          <w:sz w:val="24"/>
          <w:szCs w:val="24"/>
        </w:rPr>
        <w:t>any</w:t>
      </w:r>
      <w:r w:rsidRPr="00F402FA">
        <w:rPr>
          <w:rFonts w:cstheme="minorHAnsi"/>
          <w:spacing w:val="-4"/>
          <w:w w:val="105"/>
          <w:sz w:val="24"/>
          <w:szCs w:val="24"/>
        </w:rPr>
        <w:t xml:space="preserve"> </w:t>
      </w:r>
      <w:r w:rsidRPr="00F402FA">
        <w:rPr>
          <w:rFonts w:cstheme="minorHAnsi"/>
          <w:w w:val="105"/>
          <w:sz w:val="24"/>
          <w:szCs w:val="24"/>
        </w:rPr>
        <w:t>additional</w:t>
      </w:r>
      <w:r w:rsidRPr="00F402FA">
        <w:rPr>
          <w:rFonts w:cstheme="minorHAnsi"/>
          <w:spacing w:val="-5"/>
          <w:w w:val="105"/>
          <w:sz w:val="24"/>
          <w:szCs w:val="24"/>
        </w:rPr>
        <w:t xml:space="preserve"> </w:t>
      </w:r>
      <w:r w:rsidRPr="00F402FA">
        <w:rPr>
          <w:rFonts w:cstheme="minorHAnsi"/>
          <w:w w:val="105"/>
          <w:sz w:val="24"/>
          <w:szCs w:val="24"/>
        </w:rPr>
        <w:t>services</w:t>
      </w:r>
      <w:r w:rsidRPr="00F402FA">
        <w:rPr>
          <w:rFonts w:cstheme="minorHAnsi"/>
          <w:spacing w:val="-3"/>
          <w:w w:val="105"/>
          <w:sz w:val="24"/>
          <w:szCs w:val="24"/>
        </w:rPr>
        <w:t xml:space="preserve"> </w:t>
      </w:r>
      <w:r w:rsidRPr="00F402FA">
        <w:rPr>
          <w:rFonts w:cstheme="minorHAnsi"/>
          <w:w w:val="105"/>
          <w:sz w:val="24"/>
          <w:szCs w:val="24"/>
        </w:rPr>
        <w:t>undertaken</w:t>
      </w:r>
      <w:r w:rsidRPr="00F402FA">
        <w:rPr>
          <w:rFonts w:cstheme="minorHAnsi"/>
          <w:spacing w:val="-4"/>
          <w:w w:val="105"/>
          <w:sz w:val="24"/>
          <w:szCs w:val="24"/>
        </w:rPr>
        <w:t xml:space="preserve"> </w:t>
      </w:r>
      <w:r w:rsidRPr="00F402FA">
        <w:rPr>
          <w:rFonts w:cstheme="minorHAnsi"/>
          <w:w w:val="105"/>
          <w:sz w:val="24"/>
          <w:szCs w:val="24"/>
        </w:rPr>
        <w:t>by</w:t>
      </w:r>
      <w:r w:rsidRPr="00F402FA">
        <w:rPr>
          <w:rFonts w:cstheme="minorHAnsi"/>
          <w:spacing w:val="-4"/>
          <w:w w:val="105"/>
          <w:sz w:val="24"/>
          <w:szCs w:val="24"/>
        </w:rPr>
        <w:t xml:space="preserve"> </w:t>
      </w:r>
      <w:r w:rsidRPr="00F402FA">
        <w:rPr>
          <w:rFonts w:cstheme="minorHAnsi"/>
          <w:w w:val="105"/>
          <w:sz w:val="24"/>
          <w:szCs w:val="24"/>
        </w:rPr>
        <w:t>the</w:t>
      </w:r>
      <w:r w:rsidRPr="00F402FA">
        <w:rPr>
          <w:rFonts w:cstheme="minorHAnsi"/>
          <w:spacing w:val="-4"/>
          <w:w w:val="105"/>
          <w:sz w:val="24"/>
          <w:szCs w:val="24"/>
        </w:rPr>
        <w:t xml:space="preserve"> </w:t>
      </w:r>
      <w:r w:rsidRPr="00F402FA">
        <w:rPr>
          <w:rFonts w:cstheme="minorHAnsi"/>
          <w:w w:val="105"/>
          <w:sz w:val="24"/>
          <w:szCs w:val="24"/>
        </w:rPr>
        <w:t>auditors</w:t>
      </w:r>
      <w:r w:rsidRPr="00F402FA">
        <w:rPr>
          <w:rFonts w:cstheme="minorHAnsi"/>
          <w:spacing w:val="-4"/>
          <w:w w:val="105"/>
          <w:sz w:val="24"/>
          <w:szCs w:val="24"/>
        </w:rPr>
        <w:t xml:space="preserve"> </w:t>
      </w:r>
      <w:r w:rsidRPr="00F402FA">
        <w:rPr>
          <w:rFonts w:cstheme="minorHAnsi"/>
          <w:w w:val="105"/>
          <w:sz w:val="24"/>
          <w:szCs w:val="24"/>
        </w:rPr>
        <w:t>is</w:t>
      </w:r>
      <w:r w:rsidRPr="00F402FA">
        <w:rPr>
          <w:rFonts w:cstheme="minorHAnsi"/>
          <w:spacing w:val="-3"/>
          <w:w w:val="105"/>
          <w:sz w:val="24"/>
          <w:szCs w:val="24"/>
        </w:rPr>
        <w:t xml:space="preserve"> </w:t>
      </w:r>
      <w:r w:rsidRPr="00F402FA">
        <w:rPr>
          <w:rFonts w:cstheme="minorHAnsi"/>
          <w:w w:val="105"/>
          <w:sz w:val="24"/>
          <w:szCs w:val="24"/>
        </w:rPr>
        <w:t>compatible</w:t>
      </w:r>
      <w:r w:rsidRPr="00F402FA">
        <w:rPr>
          <w:rFonts w:cstheme="minorHAnsi"/>
          <w:spacing w:val="-4"/>
          <w:w w:val="105"/>
          <w:sz w:val="24"/>
          <w:szCs w:val="24"/>
        </w:rPr>
        <w:t xml:space="preserve"> </w:t>
      </w:r>
      <w:r w:rsidRPr="00F402FA">
        <w:rPr>
          <w:rFonts w:cstheme="minorHAnsi"/>
          <w:w w:val="105"/>
          <w:sz w:val="24"/>
          <w:szCs w:val="24"/>
        </w:rPr>
        <w:t>with</w:t>
      </w:r>
      <w:r w:rsidRPr="00F402FA">
        <w:rPr>
          <w:rFonts w:cstheme="minorHAnsi"/>
          <w:spacing w:val="-4"/>
          <w:w w:val="105"/>
          <w:sz w:val="24"/>
          <w:szCs w:val="24"/>
        </w:rPr>
        <w:t xml:space="preserve"> </w:t>
      </w:r>
      <w:r w:rsidRPr="00F402FA">
        <w:rPr>
          <w:rFonts w:cstheme="minorHAnsi"/>
          <w:w w:val="105"/>
          <w:sz w:val="24"/>
          <w:szCs w:val="24"/>
        </w:rPr>
        <w:t>audit independence and</w:t>
      </w:r>
      <w:r w:rsidRPr="00F402FA">
        <w:rPr>
          <w:rFonts w:cstheme="minorHAnsi"/>
          <w:spacing w:val="1"/>
          <w:w w:val="105"/>
          <w:sz w:val="24"/>
          <w:szCs w:val="24"/>
        </w:rPr>
        <w:t xml:space="preserve"> </w:t>
      </w:r>
      <w:proofErr w:type="gramStart"/>
      <w:r w:rsidRPr="00F402FA">
        <w:rPr>
          <w:rFonts w:cstheme="minorHAnsi"/>
          <w:w w:val="105"/>
          <w:sz w:val="24"/>
          <w:szCs w:val="24"/>
        </w:rPr>
        <w:t>objectivity;</w:t>
      </w:r>
      <w:proofErr w:type="gramEnd"/>
    </w:p>
    <w:p w14:paraId="07BE202F" w14:textId="77777777" w:rsidR="006D08DE" w:rsidRPr="00F402FA" w:rsidRDefault="006D08DE" w:rsidP="006D08DE">
      <w:pPr>
        <w:pStyle w:val="ListParagraph"/>
        <w:widowControl w:val="0"/>
        <w:numPr>
          <w:ilvl w:val="1"/>
          <w:numId w:val="5"/>
        </w:numPr>
        <w:tabs>
          <w:tab w:val="left" w:pos="796"/>
          <w:tab w:val="left" w:pos="797"/>
        </w:tabs>
        <w:autoSpaceDE w:val="0"/>
        <w:autoSpaceDN w:val="0"/>
        <w:spacing w:before="122" w:after="0" w:line="247" w:lineRule="auto"/>
        <w:ind w:right="249"/>
        <w:contextualSpacing w:val="0"/>
        <w:rPr>
          <w:rFonts w:cstheme="minorHAnsi"/>
          <w:sz w:val="24"/>
          <w:szCs w:val="24"/>
        </w:rPr>
      </w:pPr>
      <w:r w:rsidRPr="00F402FA">
        <w:rPr>
          <w:rFonts w:cstheme="minorHAnsi"/>
          <w:w w:val="105"/>
          <w:sz w:val="24"/>
          <w:szCs w:val="24"/>
        </w:rPr>
        <w:lastRenderedPageBreak/>
        <w:t>agree</w:t>
      </w:r>
      <w:r w:rsidRPr="00F402FA">
        <w:rPr>
          <w:rFonts w:cstheme="minorHAnsi"/>
          <w:spacing w:val="-4"/>
          <w:w w:val="105"/>
          <w:sz w:val="24"/>
          <w:szCs w:val="24"/>
        </w:rPr>
        <w:t xml:space="preserve"> </w:t>
      </w:r>
      <w:r w:rsidRPr="00F402FA">
        <w:rPr>
          <w:rFonts w:cstheme="minorHAnsi"/>
          <w:w w:val="105"/>
          <w:sz w:val="24"/>
          <w:szCs w:val="24"/>
        </w:rPr>
        <w:t>the</w:t>
      </w:r>
      <w:r w:rsidRPr="00F402FA">
        <w:rPr>
          <w:rFonts w:cstheme="minorHAnsi"/>
          <w:spacing w:val="-4"/>
          <w:w w:val="105"/>
          <w:sz w:val="24"/>
          <w:szCs w:val="24"/>
        </w:rPr>
        <w:t xml:space="preserve"> </w:t>
      </w:r>
      <w:r w:rsidRPr="00F402FA">
        <w:rPr>
          <w:rFonts w:cstheme="minorHAnsi"/>
          <w:w w:val="105"/>
          <w:sz w:val="24"/>
          <w:szCs w:val="24"/>
        </w:rPr>
        <w:t>work</w:t>
      </w:r>
      <w:r w:rsidRPr="00F402FA">
        <w:rPr>
          <w:rFonts w:cstheme="minorHAnsi"/>
          <w:spacing w:val="-4"/>
          <w:w w:val="105"/>
          <w:sz w:val="24"/>
          <w:szCs w:val="24"/>
        </w:rPr>
        <w:t xml:space="preserve"> </w:t>
      </w:r>
      <w:r w:rsidRPr="00F402FA">
        <w:rPr>
          <w:rFonts w:cstheme="minorHAnsi"/>
          <w:w w:val="105"/>
          <w:sz w:val="24"/>
          <w:szCs w:val="24"/>
        </w:rPr>
        <w:t>programme</w:t>
      </w:r>
      <w:r w:rsidRPr="00F402FA">
        <w:rPr>
          <w:rFonts w:cstheme="minorHAnsi"/>
          <w:spacing w:val="-3"/>
          <w:w w:val="105"/>
          <w:sz w:val="24"/>
          <w:szCs w:val="24"/>
        </w:rPr>
        <w:t xml:space="preserve"> </w:t>
      </w:r>
      <w:r w:rsidRPr="00F402FA">
        <w:rPr>
          <w:rFonts w:cstheme="minorHAnsi"/>
          <w:w w:val="105"/>
          <w:sz w:val="24"/>
          <w:szCs w:val="24"/>
        </w:rPr>
        <w:t>of</w:t>
      </w:r>
      <w:r w:rsidRPr="00F402FA">
        <w:rPr>
          <w:rFonts w:cstheme="minorHAnsi"/>
          <w:spacing w:val="-5"/>
          <w:w w:val="105"/>
          <w:sz w:val="24"/>
          <w:szCs w:val="24"/>
        </w:rPr>
        <w:t xml:space="preserve"> </w:t>
      </w:r>
      <w:r w:rsidRPr="00F402FA">
        <w:rPr>
          <w:rFonts w:cstheme="minorHAnsi"/>
          <w:w w:val="105"/>
          <w:sz w:val="24"/>
          <w:szCs w:val="24"/>
        </w:rPr>
        <w:t>internal</w:t>
      </w:r>
      <w:r w:rsidRPr="00F402FA">
        <w:rPr>
          <w:rFonts w:cstheme="minorHAnsi"/>
          <w:spacing w:val="-5"/>
          <w:w w:val="105"/>
          <w:sz w:val="24"/>
          <w:szCs w:val="24"/>
        </w:rPr>
        <w:t xml:space="preserve"> </w:t>
      </w:r>
      <w:r w:rsidRPr="00F402FA">
        <w:rPr>
          <w:rFonts w:cstheme="minorHAnsi"/>
          <w:w w:val="105"/>
          <w:sz w:val="24"/>
          <w:szCs w:val="24"/>
        </w:rPr>
        <w:t>audit</w:t>
      </w:r>
      <w:r w:rsidRPr="00F402FA">
        <w:rPr>
          <w:rFonts w:cstheme="minorHAnsi"/>
          <w:spacing w:val="-4"/>
          <w:w w:val="105"/>
          <w:sz w:val="24"/>
          <w:szCs w:val="24"/>
        </w:rPr>
        <w:t xml:space="preserve"> </w:t>
      </w:r>
      <w:r w:rsidRPr="00F402FA">
        <w:rPr>
          <w:rFonts w:cstheme="minorHAnsi"/>
          <w:w w:val="105"/>
          <w:sz w:val="24"/>
          <w:szCs w:val="24"/>
        </w:rPr>
        <w:t>including</w:t>
      </w:r>
      <w:r w:rsidRPr="00F402FA">
        <w:rPr>
          <w:rFonts w:cstheme="minorHAnsi"/>
          <w:spacing w:val="-4"/>
          <w:w w:val="105"/>
          <w:sz w:val="24"/>
          <w:szCs w:val="24"/>
        </w:rPr>
        <w:t xml:space="preserve"> </w:t>
      </w:r>
      <w:r w:rsidRPr="00F402FA">
        <w:rPr>
          <w:rFonts w:cstheme="minorHAnsi"/>
          <w:w w:val="105"/>
          <w:sz w:val="24"/>
          <w:szCs w:val="24"/>
        </w:rPr>
        <w:t>the</w:t>
      </w:r>
      <w:r w:rsidRPr="00F402FA">
        <w:rPr>
          <w:rFonts w:cstheme="minorHAnsi"/>
          <w:spacing w:val="-4"/>
          <w:w w:val="105"/>
          <w:sz w:val="24"/>
          <w:szCs w:val="24"/>
        </w:rPr>
        <w:t xml:space="preserve"> </w:t>
      </w:r>
      <w:r w:rsidRPr="00F402FA">
        <w:rPr>
          <w:rFonts w:cstheme="minorHAnsi"/>
          <w:w w:val="105"/>
          <w:sz w:val="24"/>
          <w:szCs w:val="24"/>
        </w:rPr>
        <w:t>checking</w:t>
      </w:r>
      <w:r w:rsidRPr="00F402FA">
        <w:rPr>
          <w:rFonts w:cstheme="minorHAnsi"/>
          <w:spacing w:val="-4"/>
          <w:w w:val="105"/>
          <w:sz w:val="24"/>
          <w:szCs w:val="24"/>
        </w:rPr>
        <w:t xml:space="preserve"> </w:t>
      </w:r>
      <w:r w:rsidRPr="00F402FA">
        <w:rPr>
          <w:rFonts w:cstheme="minorHAnsi"/>
          <w:w w:val="105"/>
          <w:sz w:val="24"/>
          <w:szCs w:val="24"/>
        </w:rPr>
        <w:t>of</w:t>
      </w:r>
      <w:r w:rsidRPr="00F402FA">
        <w:rPr>
          <w:rFonts w:cstheme="minorHAnsi"/>
          <w:spacing w:val="-4"/>
          <w:w w:val="105"/>
          <w:sz w:val="24"/>
          <w:szCs w:val="24"/>
        </w:rPr>
        <w:t xml:space="preserve"> </w:t>
      </w:r>
      <w:r w:rsidRPr="00F402FA">
        <w:rPr>
          <w:rFonts w:cstheme="minorHAnsi"/>
          <w:w w:val="105"/>
          <w:sz w:val="24"/>
          <w:szCs w:val="24"/>
        </w:rPr>
        <w:t>financial</w:t>
      </w:r>
      <w:r w:rsidRPr="00F402FA">
        <w:rPr>
          <w:rFonts w:cstheme="minorHAnsi"/>
          <w:spacing w:val="-5"/>
          <w:w w:val="105"/>
          <w:sz w:val="24"/>
          <w:szCs w:val="24"/>
        </w:rPr>
        <w:t xml:space="preserve"> </w:t>
      </w:r>
      <w:r w:rsidRPr="00F402FA">
        <w:rPr>
          <w:rFonts w:cstheme="minorHAnsi"/>
          <w:w w:val="105"/>
          <w:sz w:val="24"/>
          <w:szCs w:val="24"/>
        </w:rPr>
        <w:t>controls, systems, transactions and</w:t>
      </w:r>
      <w:r w:rsidRPr="00F402FA">
        <w:rPr>
          <w:rFonts w:cstheme="minorHAnsi"/>
          <w:spacing w:val="3"/>
          <w:w w:val="105"/>
          <w:sz w:val="24"/>
          <w:szCs w:val="24"/>
        </w:rPr>
        <w:t xml:space="preserve"> </w:t>
      </w:r>
      <w:proofErr w:type="gramStart"/>
      <w:r w:rsidRPr="00F402FA">
        <w:rPr>
          <w:rFonts w:cstheme="minorHAnsi"/>
          <w:w w:val="105"/>
          <w:sz w:val="24"/>
          <w:szCs w:val="24"/>
        </w:rPr>
        <w:t>risks;</w:t>
      </w:r>
      <w:proofErr w:type="gramEnd"/>
    </w:p>
    <w:p w14:paraId="23E55BDB" w14:textId="77777777" w:rsidR="006D08DE" w:rsidRPr="00F402FA" w:rsidRDefault="006D08DE" w:rsidP="006D08DE">
      <w:pPr>
        <w:pStyle w:val="ListParagraph"/>
        <w:widowControl w:val="0"/>
        <w:numPr>
          <w:ilvl w:val="1"/>
          <w:numId w:val="5"/>
        </w:numPr>
        <w:tabs>
          <w:tab w:val="left" w:pos="796"/>
          <w:tab w:val="left" w:pos="797"/>
        </w:tabs>
        <w:autoSpaceDE w:val="0"/>
        <w:autoSpaceDN w:val="0"/>
        <w:spacing w:before="126" w:after="0" w:line="252" w:lineRule="auto"/>
        <w:ind w:right="993"/>
        <w:contextualSpacing w:val="0"/>
        <w:rPr>
          <w:rFonts w:cstheme="minorHAnsi"/>
          <w:sz w:val="24"/>
          <w:szCs w:val="24"/>
        </w:rPr>
      </w:pPr>
      <w:r w:rsidRPr="00F402FA">
        <w:rPr>
          <w:rFonts w:cstheme="minorHAnsi"/>
          <w:w w:val="105"/>
          <w:sz w:val="24"/>
          <w:szCs w:val="24"/>
        </w:rPr>
        <w:t>consider the reports of the auditors and, when appropriate, advise the Trust Board</w:t>
      </w:r>
      <w:r w:rsidRPr="00F402FA">
        <w:rPr>
          <w:rFonts w:cstheme="minorHAnsi"/>
          <w:spacing w:val="-34"/>
          <w:w w:val="105"/>
          <w:sz w:val="24"/>
          <w:szCs w:val="24"/>
        </w:rPr>
        <w:t xml:space="preserve"> </w:t>
      </w:r>
      <w:r w:rsidRPr="00F402FA">
        <w:rPr>
          <w:rFonts w:cstheme="minorHAnsi"/>
          <w:w w:val="105"/>
          <w:sz w:val="24"/>
          <w:szCs w:val="24"/>
        </w:rPr>
        <w:t xml:space="preserve">of material controls </w:t>
      </w:r>
      <w:proofErr w:type="gramStart"/>
      <w:r w:rsidRPr="00F402FA">
        <w:rPr>
          <w:rFonts w:cstheme="minorHAnsi"/>
          <w:w w:val="105"/>
          <w:sz w:val="24"/>
          <w:szCs w:val="24"/>
        </w:rPr>
        <w:t>issues;</w:t>
      </w:r>
      <w:proofErr w:type="gramEnd"/>
    </w:p>
    <w:p w14:paraId="31019D8D" w14:textId="77777777" w:rsidR="006D08DE" w:rsidRPr="00F402FA" w:rsidRDefault="006D08DE" w:rsidP="006D08DE">
      <w:pPr>
        <w:pStyle w:val="ListParagraph"/>
        <w:widowControl w:val="0"/>
        <w:numPr>
          <w:ilvl w:val="1"/>
          <w:numId w:val="5"/>
        </w:numPr>
        <w:tabs>
          <w:tab w:val="left" w:pos="797"/>
        </w:tabs>
        <w:autoSpaceDE w:val="0"/>
        <w:autoSpaceDN w:val="0"/>
        <w:spacing w:before="122" w:after="0" w:line="240" w:lineRule="auto"/>
        <w:ind w:hanging="568"/>
        <w:contextualSpacing w:val="0"/>
        <w:rPr>
          <w:rFonts w:cstheme="minorHAnsi"/>
          <w:sz w:val="24"/>
          <w:szCs w:val="24"/>
        </w:rPr>
      </w:pPr>
      <w:r w:rsidRPr="00F402FA">
        <w:rPr>
          <w:rFonts w:cstheme="minorHAnsi"/>
          <w:w w:val="105"/>
          <w:sz w:val="24"/>
          <w:szCs w:val="24"/>
        </w:rPr>
        <w:t>monitor the implementation of agreed audit</w:t>
      </w:r>
      <w:r w:rsidRPr="00F402FA">
        <w:rPr>
          <w:rFonts w:cstheme="minorHAnsi"/>
          <w:spacing w:val="3"/>
          <w:w w:val="105"/>
          <w:sz w:val="24"/>
          <w:szCs w:val="24"/>
        </w:rPr>
        <w:t xml:space="preserve"> </w:t>
      </w:r>
      <w:proofErr w:type="gramStart"/>
      <w:r w:rsidRPr="00F402FA">
        <w:rPr>
          <w:rFonts w:cstheme="minorHAnsi"/>
          <w:w w:val="105"/>
          <w:sz w:val="24"/>
          <w:szCs w:val="24"/>
        </w:rPr>
        <w:t>recommendations;</w:t>
      </w:r>
      <w:proofErr w:type="gramEnd"/>
    </w:p>
    <w:p w14:paraId="2605FE85" w14:textId="77777777" w:rsidR="006D08DE" w:rsidRPr="00F402FA" w:rsidRDefault="006D08DE" w:rsidP="006D08DE">
      <w:pPr>
        <w:pStyle w:val="ListParagraph"/>
        <w:widowControl w:val="0"/>
        <w:numPr>
          <w:ilvl w:val="1"/>
          <w:numId w:val="5"/>
        </w:numPr>
        <w:tabs>
          <w:tab w:val="left" w:pos="797"/>
        </w:tabs>
        <w:autoSpaceDE w:val="0"/>
        <w:autoSpaceDN w:val="0"/>
        <w:spacing w:before="128" w:after="0" w:line="252" w:lineRule="auto"/>
        <w:ind w:right="529"/>
        <w:contextualSpacing w:val="0"/>
        <w:rPr>
          <w:rFonts w:cstheme="minorHAnsi"/>
          <w:sz w:val="24"/>
          <w:szCs w:val="24"/>
        </w:rPr>
      </w:pPr>
      <w:r w:rsidRPr="00F402FA">
        <w:rPr>
          <w:rFonts w:cstheme="minorHAnsi"/>
          <w:w w:val="105"/>
          <w:sz w:val="24"/>
          <w:szCs w:val="24"/>
        </w:rPr>
        <w:t>ensure</w:t>
      </w:r>
      <w:r w:rsidRPr="00F402FA">
        <w:rPr>
          <w:rFonts w:cstheme="minorHAnsi"/>
          <w:spacing w:val="-5"/>
          <w:w w:val="105"/>
          <w:sz w:val="24"/>
          <w:szCs w:val="24"/>
        </w:rPr>
        <w:t xml:space="preserve"> </w:t>
      </w:r>
      <w:r w:rsidRPr="00F402FA">
        <w:rPr>
          <w:rFonts w:cstheme="minorHAnsi"/>
          <w:w w:val="105"/>
          <w:sz w:val="24"/>
          <w:szCs w:val="24"/>
        </w:rPr>
        <w:t>that</w:t>
      </w:r>
      <w:r w:rsidRPr="00F402FA">
        <w:rPr>
          <w:rFonts w:cstheme="minorHAnsi"/>
          <w:spacing w:val="-6"/>
          <w:w w:val="105"/>
          <w:sz w:val="24"/>
          <w:szCs w:val="24"/>
        </w:rPr>
        <w:t xml:space="preserve"> </w:t>
      </w:r>
      <w:r w:rsidRPr="00F402FA">
        <w:rPr>
          <w:rFonts w:cstheme="minorHAnsi"/>
          <w:w w:val="105"/>
          <w:sz w:val="24"/>
          <w:szCs w:val="24"/>
        </w:rPr>
        <w:t>any</w:t>
      </w:r>
      <w:r w:rsidRPr="00F402FA">
        <w:rPr>
          <w:rFonts w:cstheme="minorHAnsi"/>
          <w:spacing w:val="-4"/>
          <w:w w:val="105"/>
          <w:sz w:val="24"/>
          <w:szCs w:val="24"/>
        </w:rPr>
        <w:t xml:space="preserve"> </w:t>
      </w:r>
      <w:r w:rsidRPr="00F402FA">
        <w:rPr>
          <w:rFonts w:cstheme="minorHAnsi"/>
          <w:w w:val="105"/>
          <w:sz w:val="24"/>
          <w:szCs w:val="24"/>
        </w:rPr>
        <w:t>allegations</w:t>
      </w:r>
      <w:r w:rsidRPr="00F402FA">
        <w:rPr>
          <w:rFonts w:cstheme="minorHAnsi"/>
          <w:spacing w:val="-5"/>
          <w:w w:val="105"/>
          <w:sz w:val="24"/>
          <w:szCs w:val="24"/>
        </w:rPr>
        <w:t xml:space="preserve"> </w:t>
      </w:r>
      <w:r w:rsidRPr="00F402FA">
        <w:rPr>
          <w:rFonts w:cstheme="minorHAnsi"/>
          <w:w w:val="105"/>
          <w:sz w:val="24"/>
          <w:szCs w:val="24"/>
        </w:rPr>
        <w:t>of</w:t>
      </w:r>
      <w:r w:rsidRPr="00F402FA">
        <w:rPr>
          <w:rFonts w:cstheme="minorHAnsi"/>
          <w:spacing w:val="-6"/>
          <w:w w:val="105"/>
          <w:sz w:val="24"/>
          <w:szCs w:val="24"/>
        </w:rPr>
        <w:t xml:space="preserve"> </w:t>
      </w:r>
      <w:r w:rsidRPr="00F402FA">
        <w:rPr>
          <w:rFonts w:cstheme="minorHAnsi"/>
          <w:w w:val="105"/>
          <w:sz w:val="24"/>
          <w:szCs w:val="24"/>
        </w:rPr>
        <w:t>fraud</w:t>
      </w:r>
      <w:r w:rsidRPr="00F402FA">
        <w:rPr>
          <w:rFonts w:cstheme="minorHAnsi"/>
          <w:spacing w:val="-4"/>
          <w:w w:val="105"/>
          <w:sz w:val="24"/>
          <w:szCs w:val="24"/>
        </w:rPr>
        <w:t xml:space="preserve"> </w:t>
      </w:r>
      <w:r w:rsidRPr="00F402FA">
        <w:rPr>
          <w:rFonts w:cstheme="minorHAnsi"/>
          <w:w w:val="105"/>
          <w:sz w:val="24"/>
          <w:szCs w:val="24"/>
        </w:rPr>
        <w:t>or</w:t>
      </w:r>
      <w:r w:rsidRPr="00F402FA">
        <w:rPr>
          <w:rFonts w:cstheme="minorHAnsi"/>
          <w:spacing w:val="-5"/>
          <w:w w:val="105"/>
          <w:sz w:val="24"/>
          <w:szCs w:val="24"/>
        </w:rPr>
        <w:t xml:space="preserve"> </w:t>
      </w:r>
      <w:r w:rsidRPr="00F402FA">
        <w:rPr>
          <w:rFonts w:cstheme="minorHAnsi"/>
          <w:w w:val="105"/>
          <w:sz w:val="24"/>
          <w:szCs w:val="24"/>
        </w:rPr>
        <w:t>irregularity</w:t>
      </w:r>
      <w:r w:rsidRPr="00F402FA">
        <w:rPr>
          <w:rFonts w:cstheme="minorHAnsi"/>
          <w:spacing w:val="-5"/>
          <w:w w:val="105"/>
          <w:sz w:val="24"/>
          <w:szCs w:val="24"/>
        </w:rPr>
        <w:t xml:space="preserve"> </w:t>
      </w:r>
      <w:r w:rsidRPr="00F402FA">
        <w:rPr>
          <w:rFonts w:cstheme="minorHAnsi"/>
          <w:w w:val="105"/>
          <w:sz w:val="24"/>
          <w:szCs w:val="24"/>
        </w:rPr>
        <w:t>are</w:t>
      </w:r>
      <w:r w:rsidRPr="00F402FA">
        <w:rPr>
          <w:rFonts w:cstheme="minorHAnsi"/>
          <w:spacing w:val="-5"/>
          <w:w w:val="105"/>
          <w:sz w:val="24"/>
          <w:szCs w:val="24"/>
        </w:rPr>
        <w:t xml:space="preserve"> </w:t>
      </w:r>
      <w:r w:rsidRPr="00F402FA">
        <w:rPr>
          <w:rFonts w:cstheme="minorHAnsi"/>
          <w:w w:val="105"/>
          <w:sz w:val="24"/>
          <w:szCs w:val="24"/>
        </w:rPr>
        <w:t>appropriately</w:t>
      </w:r>
      <w:r w:rsidRPr="00F402FA">
        <w:rPr>
          <w:rFonts w:cstheme="minorHAnsi"/>
          <w:spacing w:val="-4"/>
          <w:w w:val="105"/>
          <w:sz w:val="24"/>
          <w:szCs w:val="24"/>
        </w:rPr>
        <w:t xml:space="preserve"> </w:t>
      </w:r>
      <w:r w:rsidRPr="00F402FA">
        <w:rPr>
          <w:rFonts w:cstheme="minorHAnsi"/>
          <w:w w:val="105"/>
          <w:sz w:val="24"/>
          <w:szCs w:val="24"/>
        </w:rPr>
        <w:t>investigated</w:t>
      </w:r>
      <w:r w:rsidRPr="00F402FA">
        <w:rPr>
          <w:rFonts w:cstheme="minorHAnsi"/>
          <w:spacing w:val="-5"/>
          <w:w w:val="105"/>
          <w:sz w:val="24"/>
          <w:szCs w:val="24"/>
        </w:rPr>
        <w:t xml:space="preserve"> </w:t>
      </w:r>
      <w:r w:rsidRPr="00F402FA">
        <w:rPr>
          <w:rFonts w:cstheme="minorHAnsi"/>
          <w:spacing w:val="2"/>
          <w:w w:val="105"/>
          <w:sz w:val="24"/>
          <w:szCs w:val="24"/>
        </w:rPr>
        <w:t xml:space="preserve">and </w:t>
      </w:r>
      <w:r w:rsidRPr="00F402FA">
        <w:rPr>
          <w:rFonts w:cstheme="minorHAnsi"/>
          <w:w w:val="105"/>
          <w:sz w:val="24"/>
          <w:szCs w:val="24"/>
        </w:rPr>
        <w:t xml:space="preserve">control weaknesses </w:t>
      </w:r>
      <w:proofErr w:type="gramStart"/>
      <w:r w:rsidRPr="00F402FA">
        <w:rPr>
          <w:rFonts w:cstheme="minorHAnsi"/>
          <w:w w:val="105"/>
          <w:sz w:val="24"/>
          <w:szCs w:val="24"/>
        </w:rPr>
        <w:t>addressed;</w:t>
      </w:r>
      <w:proofErr w:type="gramEnd"/>
    </w:p>
    <w:p w14:paraId="4F01F50E" w14:textId="77777777" w:rsidR="006D08DE" w:rsidRPr="00F402FA" w:rsidRDefault="006D08DE" w:rsidP="006D08DE">
      <w:pPr>
        <w:pStyle w:val="ListParagraph"/>
        <w:widowControl w:val="0"/>
        <w:numPr>
          <w:ilvl w:val="1"/>
          <w:numId w:val="5"/>
        </w:numPr>
        <w:tabs>
          <w:tab w:val="left" w:pos="797"/>
        </w:tabs>
        <w:autoSpaceDE w:val="0"/>
        <w:autoSpaceDN w:val="0"/>
        <w:spacing w:before="122" w:after="0" w:line="240" w:lineRule="auto"/>
        <w:ind w:hanging="568"/>
        <w:contextualSpacing w:val="0"/>
        <w:rPr>
          <w:rFonts w:cstheme="minorHAnsi"/>
          <w:sz w:val="24"/>
          <w:szCs w:val="24"/>
        </w:rPr>
      </w:pPr>
      <w:r w:rsidRPr="00F402FA">
        <w:rPr>
          <w:rFonts w:cstheme="minorHAnsi"/>
          <w:w w:val="105"/>
          <w:sz w:val="24"/>
          <w:szCs w:val="24"/>
        </w:rPr>
        <w:t>meet with the external auditor and internal auditor at least once per</w:t>
      </w:r>
      <w:r w:rsidRPr="00F402FA">
        <w:rPr>
          <w:rFonts w:cstheme="minorHAnsi"/>
          <w:spacing w:val="-4"/>
          <w:w w:val="105"/>
          <w:sz w:val="24"/>
          <w:szCs w:val="24"/>
        </w:rPr>
        <w:t xml:space="preserve"> </w:t>
      </w:r>
      <w:proofErr w:type="gramStart"/>
      <w:r w:rsidRPr="00F402FA">
        <w:rPr>
          <w:rFonts w:cstheme="minorHAnsi"/>
          <w:w w:val="105"/>
          <w:sz w:val="24"/>
          <w:szCs w:val="24"/>
        </w:rPr>
        <w:t>year;</w:t>
      </w:r>
      <w:proofErr w:type="gramEnd"/>
    </w:p>
    <w:p w14:paraId="1922F188" w14:textId="77777777" w:rsidR="006D08DE" w:rsidRPr="00F402FA" w:rsidRDefault="006D08DE" w:rsidP="006D08DE">
      <w:pPr>
        <w:pStyle w:val="ListParagraph"/>
        <w:widowControl w:val="0"/>
        <w:numPr>
          <w:ilvl w:val="1"/>
          <w:numId w:val="5"/>
        </w:numPr>
        <w:tabs>
          <w:tab w:val="left" w:pos="797"/>
        </w:tabs>
        <w:autoSpaceDE w:val="0"/>
        <w:autoSpaceDN w:val="0"/>
        <w:spacing w:before="128" w:after="0" w:line="240" w:lineRule="auto"/>
        <w:ind w:hanging="568"/>
        <w:contextualSpacing w:val="0"/>
        <w:rPr>
          <w:rFonts w:cstheme="minorHAnsi"/>
          <w:sz w:val="24"/>
          <w:szCs w:val="24"/>
        </w:rPr>
      </w:pPr>
      <w:r w:rsidRPr="00F402FA">
        <w:rPr>
          <w:rFonts w:cstheme="minorHAnsi"/>
          <w:w w:val="105"/>
          <w:sz w:val="24"/>
          <w:szCs w:val="24"/>
        </w:rPr>
        <w:t>report its findings annually to the</w:t>
      </w:r>
      <w:r w:rsidRPr="00F402FA">
        <w:rPr>
          <w:rFonts w:cstheme="minorHAnsi"/>
          <w:spacing w:val="4"/>
          <w:w w:val="105"/>
          <w:sz w:val="24"/>
          <w:szCs w:val="24"/>
        </w:rPr>
        <w:t xml:space="preserve"> </w:t>
      </w:r>
      <w:r w:rsidRPr="00F402FA">
        <w:rPr>
          <w:rFonts w:cstheme="minorHAnsi"/>
          <w:w w:val="105"/>
          <w:sz w:val="24"/>
          <w:szCs w:val="24"/>
        </w:rPr>
        <w:t>Trust Board.</w:t>
      </w:r>
    </w:p>
    <w:p w14:paraId="6C98A0E8" w14:textId="77777777" w:rsidR="006D08DE" w:rsidRPr="00F402FA" w:rsidRDefault="006D08DE" w:rsidP="006D08DE">
      <w:pPr>
        <w:pStyle w:val="BodyText"/>
        <w:rPr>
          <w:rFonts w:asciiTheme="minorHAnsi" w:hAnsiTheme="minorHAnsi" w:cstheme="minorHAnsi"/>
          <w:sz w:val="24"/>
          <w:szCs w:val="24"/>
        </w:rPr>
      </w:pPr>
    </w:p>
    <w:p w14:paraId="3661CE75" w14:textId="77777777" w:rsidR="006D08DE" w:rsidRPr="00F402FA" w:rsidRDefault="006D08DE" w:rsidP="006D08DE">
      <w:pPr>
        <w:pStyle w:val="Heading1"/>
        <w:numPr>
          <w:ilvl w:val="0"/>
          <w:numId w:val="5"/>
        </w:numPr>
        <w:tabs>
          <w:tab w:val="left" w:pos="796"/>
          <w:tab w:val="left" w:pos="797"/>
        </w:tabs>
        <w:ind w:hanging="568"/>
        <w:rPr>
          <w:rFonts w:asciiTheme="minorHAnsi" w:hAnsiTheme="minorHAnsi" w:cstheme="minorHAnsi"/>
          <w:sz w:val="24"/>
          <w:szCs w:val="24"/>
        </w:rPr>
      </w:pPr>
      <w:r w:rsidRPr="00F402FA">
        <w:rPr>
          <w:rFonts w:asciiTheme="minorHAnsi" w:hAnsiTheme="minorHAnsi" w:cstheme="minorHAnsi"/>
          <w:w w:val="105"/>
          <w:sz w:val="24"/>
          <w:szCs w:val="24"/>
        </w:rPr>
        <w:t>Authority</w:t>
      </w:r>
    </w:p>
    <w:p w14:paraId="613A20D0" w14:textId="77777777" w:rsidR="006D08DE" w:rsidRPr="00F402FA" w:rsidRDefault="006D08DE" w:rsidP="006D08DE">
      <w:pPr>
        <w:pStyle w:val="ListParagraph"/>
        <w:widowControl w:val="0"/>
        <w:numPr>
          <w:ilvl w:val="1"/>
          <w:numId w:val="5"/>
        </w:numPr>
        <w:tabs>
          <w:tab w:val="left" w:pos="796"/>
          <w:tab w:val="left" w:pos="797"/>
        </w:tabs>
        <w:autoSpaceDE w:val="0"/>
        <w:autoSpaceDN w:val="0"/>
        <w:spacing w:before="133" w:after="0" w:line="252" w:lineRule="auto"/>
        <w:ind w:right="531"/>
        <w:contextualSpacing w:val="0"/>
        <w:rPr>
          <w:rFonts w:cstheme="minorHAnsi"/>
          <w:sz w:val="24"/>
          <w:szCs w:val="24"/>
        </w:rPr>
      </w:pPr>
      <w:r w:rsidRPr="00F402FA">
        <w:rPr>
          <w:rFonts w:cstheme="minorHAnsi"/>
          <w:w w:val="105"/>
          <w:sz w:val="24"/>
          <w:szCs w:val="24"/>
        </w:rPr>
        <w:t>The A&amp;FC is authorised by the Trust Board to investigate any activity within its terms of reference. It is authorised to seek any information it requires to discharge its duties from any other Committee of the Trust Board and/or employee of the Trust. Trust employees are directed to cooperate with any reasonable request made by the</w:t>
      </w:r>
      <w:r w:rsidRPr="00F402FA">
        <w:rPr>
          <w:rFonts w:cstheme="minorHAnsi"/>
          <w:spacing w:val="-40"/>
          <w:w w:val="105"/>
          <w:sz w:val="24"/>
          <w:szCs w:val="24"/>
        </w:rPr>
        <w:t xml:space="preserve"> </w:t>
      </w:r>
      <w:r w:rsidRPr="00F402FA">
        <w:rPr>
          <w:rFonts w:cstheme="minorHAnsi"/>
          <w:w w:val="105"/>
          <w:sz w:val="24"/>
          <w:szCs w:val="24"/>
        </w:rPr>
        <w:t>A&amp;FC.</w:t>
      </w:r>
    </w:p>
    <w:p w14:paraId="0E09C241" w14:textId="77777777" w:rsidR="006D08DE" w:rsidRPr="00F402FA" w:rsidRDefault="006D08DE" w:rsidP="009C5A40">
      <w:pPr>
        <w:pStyle w:val="ListParagraph"/>
        <w:widowControl w:val="0"/>
        <w:numPr>
          <w:ilvl w:val="1"/>
          <w:numId w:val="5"/>
        </w:numPr>
        <w:tabs>
          <w:tab w:val="left" w:pos="796"/>
          <w:tab w:val="left" w:pos="797"/>
        </w:tabs>
        <w:autoSpaceDE w:val="0"/>
        <w:autoSpaceDN w:val="0"/>
        <w:spacing w:before="5" w:after="0" w:line="240" w:lineRule="auto"/>
        <w:ind w:right="1239"/>
        <w:contextualSpacing w:val="0"/>
        <w:rPr>
          <w:rFonts w:cstheme="minorHAnsi"/>
          <w:sz w:val="24"/>
          <w:szCs w:val="24"/>
        </w:rPr>
      </w:pPr>
      <w:r w:rsidRPr="000812C6">
        <w:rPr>
          <w:rFonts w:cstheme="minorHAnsi"/>
          <w:w w:val="105"/>
          <w:sz w:val="24"/>
          <w:szCs w:val="24"/>
        </w:rPr>
        <w:t>The A&amp;FC is delegated financial authority by the Trust Board for non-routine</w:t>
      </w:r>
      <w:r w:rsidRPr="000812C6">
        <w:rPr>
          <w:rFonts w:cstheme="minorHAnsi"/>
          <w:spacing w:val="-37"/>
          <w:w w:val="105"/>
          <w:sz w:val="24"/>
          <w:szCs w:val="24"/>
        </w:rPr>
        <w:t xml:space="preserve"> </w:t>
      </w:r>
      <w:r w:rsidRPr="000812C6">
        <w:rPr>
          <w:rFonts w:cstheme="minorHAnsi"/>
          <w:w w:val="105"/>
          <w:sz w:val="24"/>
          <w:szCs w:val="24"/>
        </w:rPr>
        <w:t>revenue expenditure of up to £6,000</w:t>
      </w:r>
      <w:r w:rsidRPr="000812C6">
        <w:rPr>
          <w:rFonts w:cstheme="minorHAnsi"/>
          <w:spacing w:val="2"/>
          <w:w w:val="105"/>
          <w:sz w:val="24"/>
          <w:szCs w:val="24"/>
        </w:rPr>
        <w:t xml:space="preserve"> pa.</w:t>
      </w:r>
    </w:p>
    <w:sectPr w:rsidR="006D08DE" w:rsidRPr="00F402FA" w:rsidSect="000812C6">
      <w:headerReference w:type="default" r:id="rId14"/>
      <w:headerReference w:type="first" r:id="rId15"/>
      <w:pgSz w:w="16838" w:h="11906" w:orient="landscape"/>
      <w:pgMar w:top="1048" w:right="1440" w:bottom="1440" w:left="1440" w:header="284"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F0E6C" w14:textId="77777777" w:rsidR="0053449D" w:rsidRDefault="0053449D" w:rsidP="0088415B">
      <w:pPr>
        <w:spacing w:after="0" w:line="240" w:lineRule="auto"/>
      </w:pPr>
      <w:r>
        <w:separator/>
      </w:r>
    </w:p>
  </w:endnote>
  <w:endnote w:type="continuationSeparator" w:id="0">
    <w:p w14:paraId="61AE4294" w14:textId="77777777" w:rsidR="0053449D" w:rsidRDefault="0053449D" w:rsidP="00884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20A4A" w14:textId="77777777" w:rsidR="0053449D" w:rsidRDefault="0053449D" w:rsidP="0088415B">
      <w:pPr>
        <w:spacing w:after="0" w:line="240" w:lineRule="auto"/>
      </w:pPr>
      <w:r>
        <w:separator/>
      </w:r>
    </w:p>
  </w:footnote>
  <w:footnote w:type="continuationSeparator" w:id="0">
    <w:p w14:paraId="2E40EA05" w14:textId="77777777" w:rsidR="0053449D" w:rsidRDefault="0053449D" w:rsidP="00884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50300" w14:textId="7F7675FB" w:rsidR="0088415B" w:rsidRDefault="0088415B">
    <w:pPr>
      <w:pStyle w:val="Header"/>
    </w:pPr>
    <w:r>
      <w:rPr>
        <w:noProof/>
        <w:lang w:eastAsia="en-GB"/>
      </w:rPr>
      <w:drawing>
        <wp:inline distT="0" distB="0" distL="0" distR="0" wp14:anchorId="7E99158A" wp14:editId="3E54BF60">
          <wp:extent cx="5786794" cy="781050"/>
          <wp:effectExtent l="0" t="0" r="4445" b="0"/>
          <wp:docPr id="38" name="Picture 3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8628" cy="78129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DB3DE" w14:textId="2FE7D964" w:rsidR="000812C6" w:rsidRDefault="000812C6">
    <w:pPr>
      <w:pStyle w:val="Header"/>
    </w:pPr>
    <w:r>
      <w:rPr>
        <w:noProof/>
        <w:lang w:eastAsia="en-GB"/>
      </w:rPr>
      <w:drawing>
        <wp:inline distT="0" distB="0" distL="0" distR="0" wp14:anchorId="6C8B9BE1" wp14:editId="5255A475">
          <wp:extent cx="6829425" cy="942969"/>
          <wp:effectExtent l="0" t="0" r="0" b="0"/>
          <wp:docPr id="39" name="Picture 3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5688" cy="9604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6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5F90"/>
    <w:multiLevelType w:val="hybridMultilevel"/>
    <w:tmpl w:val="ED84A57E"/>
    <w:lvl w:ilvl="0" w:tplc="6C9AD488">
      <w:start w:val="1"/>
      <w:numFmt w:val="decimal"/>
      <w:lvlText w:val="%1."/>
      <w:lvlJc w:val="left"/>
    </w:lvl>
    <w:lvl w:ilvl="1" w:tplc="E9866D1E">
      <w:numFmt w:val="decimal"/>
      <w:lvlText w:val=""/>
      <w:lvlJc w:val="left"/>
    </w:lvl>
    <w:lvl w:ilvl="2" w:tplc="AE349194">
      <w:numFmt w:val="decimal"/>
      <w:lvlText w:val=""/>
      <w:lvlJc w:val="left"/>
    </w:lvl>
    <w:lvl w:ilvl="3" w:tplc="442A8EF8">
      <w:numFmt w:val="decimal"/>
      <w:lvlText w:val=""/>
      <w:lvlJc w:val="left"/>
    </w:lvl>
    <w:lvl w:ilvl="4" w:tplc="66543E46">
      <w:numFmt w:val="decimal"/>
      <w:lvlText w:val=""/>
      <w:lvlJc w:val="left"/>
    </w:lvl>
    <w:lvl w:ilvl="5" w:tplc="6C2E945A">
      <w:numFmt w:val="decimal"/>
      <w:lvlText w:val=""/>
      <w:lvlJc w:val="left"/>
    </w:lvl>
    <w:lvl w:ilvl="6" w:tplc="B810DBD2">
      <w:numFmt w:val="decimal"/>
      <w:lvlText w:val=""/>
      <w:lvlJc w:val="left"/>
    </w:lvl>
    <w:lvl w:ilvl="7" w:tplc="A1EC6FDA">
      <w:numFmt w:val="decimal"/>
      <w:lvlText w:val=""/>
      <w:lvlJc w:val="left"/>
    </w:lvl>
    <w:lvl w:ilvl="8" w:tplc="8A0EDAF2">
      <w:numFmt w:val="decimal"/>
      <w:lvlText w:val=""/>
      <w:lvlJc w:val="left"/>
    </w:lvl>
  </w:abstractNum>
  <w:abstractNum w:abstractNumId="2" w15:restartNumberingAfterBreak="0">
    <w:nsid w:val="05BB0359"/>
    <w:multiLevelType w:val="hybridMultilevel"/>
    <w:tmpl w:val="17187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02726"/>
    <w:multiLevelType w:val="multilevel"/>
    <w:tmpl w:val="5A3877CA"/>
    <w:lvl w:ilvl="0">
      <w:start w:val="1"/>
      <w:numFmt w:val="decimal"/>
      <w:lvlText w:val="%1."/>
      <w:lvlJc w:val="left"/>
      <w:pPr>
        <w:ind w:left="796" w:hanging="567"/>
        <w:jc w:val="left"/>
      </w:pPr>
      <w:rPr>
        <w:rFonts w:asciiTheme="minorHAnsi" w:eastAsiaTheme="minorHAnsi" w:hAnsiTheme="minorHAnsi" w:cstheme="minorHAnsi"/>
        <w:b/>
        <w:bCs/>
        <w:spacing w:val="0"/>
        <w:w w:val="102"/>
        <w:sz w:val="21"/>
        <w:szCs w:val="21"/>
      </w:rPr>
    </w:lvl>
    <w:lvl w:ilvl="1">
      <w:start w:val="1"/>
      <w:numFmt w:val="decimal"/>
      <w:lvlText w:val="%1.%2"/>
      <w:lvlJc w:val="left"/>
      <w:pPr>
        <w:ind w:left="796" w:hanging="567"/>
        <w:jc w:val="left"/>
      </w:pPr>
      <w:rPr>
        <w:rFonts w:ascii="Arial" w:eastAsia="Arial" w:hAnsi="Arial" w:cs="Arial" w:hint="default"/>
        <w:spacing w:val="0"/>
        <w:w w:val="102"/>
        <w:sz w:val="21"/>
        <w:szCs w:val="21"/>
      </w:rPr>
    </w:lvl>
    <w:lvl w:ilvl="2">
      <w:numFmt w:val="bullet"/>
      <w:lvlText w:val="•"/>
      <w:lvlJc w:val="left"/>
      <w:pPr>
        <w:ind w:left="2536" w:hanging="567"/>
      </w:pPr>
      <w:rPr>
        <w:rFonts w:hint="default"/>
      </w:rPr>
    </w:lvl>
    <w:lvl w:ilvl="3">
      <w:numFmt w:val="bullet"/>
      <w:lvlText w:val="•"/>
      <w:lvlJc w:val="left"/>
      <w:pPr>
        <w:ind w:left="3405" w:hanging="567"/>
      </w:pPr>
      <w:rPr>
        <w:rFonts w:hint="default"/>
      </w:rPr>
    </w:lvl>
    <w:lvl w:ilvl="4">
      <w:numFmt w:val="bullet"/>
      <w:lvlText w:val="•"/>
      <w:lvlJc w:val="left"/>
      <w:pPr>
        <w:ind w:left="4273" w:hanging="567"/>
      </w:pPr>
      <w:rPr>
        <w:rFonts w:hint="default"/>
      </w:rPr>
    </w:lvl>
    <w:lvl w:ilvl="5">
      <w:numFmt w:val="bullet"/>
      <w:lvlText w:val="•"/>
      <w:lvlJc w:val="left"/>
      <w:pPr>
        <w:ind w:left="5142" w:hanging="567"/>
      </w:pPr>
      <w:rPr>
        <w:rFonts w:hint="default"/>
      </w:rPr>
    </w:lvl>
    <w:lvl w:ilvl="6">
      <w:numFmt w:val="bullet"/>
      <w:lvlText w:val="•"/>
      <w:lvlJc w:val="left"/>
      <w:pPr>
        <w:ind w:left="6010" w:hanging="567"/>
      </w:pPr>
      <w:rPr>
        <w:rFonts w:hint="default"/>
      </w:rPr>
    </w:lvl>
    <w:lvl w:ilvl="7">
      <w:numFmt w:val="bullet"/>
      <w:lvlText w:val="•"/>
      <w:lvlJc w:val="left"/>
      <w:pPr>
        <w:ind w:left="6878" w:hanging="567"/>
      </w:pPr>
      <w:rPr>
        <w:rFonts w:hint="default"/>
      </w:rPr>
    </w:lvl>
    <w:lvl w:ilvl="8">
      <w:numFmt w:val="bullet"/>
      <w:lvlText w:val="•"/>
      <w:lvlJc w:val="left"/>
      <w:pPr>
        <w:ind w:left="7747" w:hanging="567"/>
      </w:pPr>
      <w:rPr>
        <w:rFonts w:hint="default"/>
      </w:rPr>
    </w:lvl>
  </w:abstractNum>
  <w:abstractNum w:abstractNumId="4" w15:restartNumberingAfterBreak="0">
    <w:nsid w:val="117E3233"/>
    <w:multiLevelType w:val="hybridMultilevel"/>
    <w:tmpl w:val="1F06856C"/>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2D8D31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6B58E2"/>
    <w:multiLevelType w:val="hybridMultilevel"/>
    <w:tmpl w:val="63AC3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C837CF"/>
    <w:multiLevelType w:val="hybridMultilevel"/>
    <w:tmpl w:val="5C70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946F5F"/>
    <w:multiLevelType w:val="hybridMultilevel"/>
    <w:tmpl w:val="7266230A"/>
    <w:lvl w:ilvl="0" w:tplc="A0AA1F8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926E84"/>
    <w:multiLevelType w:val="hybridMultilevel"/>
    <w:tmpl w:val="1FCAF598"/>
    <w:lvl w:ilvl="0" w:tplc="7FC06DE2">
      <w:start w:val="1"/>
      <w:numFmt w:val="bullet"/>
      <w:lvlText w:val="•"/>
      <w:lvlJc w:val="left"/>
      <w:pPr>
        <w:tabs>
          <w:tab w:val="num" w:pos="720"/>
        </w:tabs>
        <w:ind w:left="720" w:hanging="360"/>
      </w:pPr>
      <w:rPr>
        <w:rFonts w:ascii="Arial" w:hAnsi="Arial" w:hint="default"/>
      </w:rPr>
    </w:lvl>
    <w:lvl w:ilvl="1" w:tplc="184EEDD2" w:tentative="1">
      <w:start w:val="1"/>
      <w:numFmt w:val="bullet"/>
      <w:lvlText w:val="•"/>
      <w:lvlJc w:val="left"/>
      <w:pPr>
        <w:tabs>
          <w:tab w:val="num" w:pos="1440"/>
        </w:tabs>
        <w:ind w:left="1440" w:hanging="360"/>
      </w:pPr>
      <w:rPr>
        <w:rFonts w:ascii="Arial" w:hAnsi="Arial" w:hint="default"/>
      </w:rPr>
    </w:lvl>
    <w:lvl w:ilvl="2" w:tplc="501EE76A" w:tentative="1">
      <w:start w:val="1"/>
      <w:numFmt w:val="bullet"/>
      <w:lvlText w:val="•"/>
      <w:lvlJc w:val="left"/>
      <w:pPr>
        <w:tabs>
          <w:tab w:val="num" w:pos="2160"/>
        </w:tabs>
        <w:ind w:left="2160" w:hanging="360"/>
      </w:pPr>
      <w:rPr>
        <w:rFonts w:ascii="Arial" w:hAnsi="Arial" w:hint="default"/>
      </w:rPr>
    </w:lvl>
    <w:lvl w:ilvl="3" w:tplc="7C044690" w:tentative="1">
      <w:start w:val="1"/>
      <w:numFmt w:val="bullet"/>
      <w:lvlText w:val="•"/>
      <w:lvlJc w:val="left"/>
      <w:pPr>
        <w:tabs>
          <w:tab w:val="num" w:pos="2880"/>
        </w:tabs>
        <w:ind w:left="2880" w:hanging="360"/>
      </w:pPr>
      <w:rPr>
        <w:rFonts w:ascii="Arial" w:hAnsi="Arial" w:hint="default"/>
      </w:rPr>
    </w:lvl>
    <w:lvl w:ilvl="4" w:tplc="4EC443B0" w:tentative="1">
      <w:start w:val="1"/>
      <w:numFmt w:val="bullet"/>
      <w:lvlText w:val="•"/>
      <w:lvlJc w:val="left"/>
      <w:pPr>
        <w:tabs>
          <w:tab w:val="num" w:pos="3600"/>
        </w:tabs>
        <w:ind w:left="3600" w:hanging="360"/>
      </w:pPr>
      <w:rPr>
        <w:rFonts w:ascii="Arial" w:hAnsi="Arial" w:hint="default"/>
      </w:rPr>
    </w:lvl>
    <w:lvl w:ilvl="5" w:tplc="4754EF94" w:tentative="1">
      <w:start w:val="1"/>
      <w:numFmt w:val="bullet"/>
      <w:lvlText w:val="•"/>
      <w:lvlJc w:val="left"/>
      <w:pPr>
        <w:tabs>
          <w:tab w:val="num" w:pos="4320"/>
        </w:tabs>
        <w:ind w:left="4320" w:hanging="360"/>
      </w:pPr>
      <w:rPr>
        <w:rFonts w:ascii="Arial" w:hAnsi="Arial" w:hint="default"/>
      </w:rPr>
    </w:lvl>
    <w:lvl w:ilvl="6" w:tplc="B7D6213A" w:tentative="1">
      <w:start w:val="1"/>
      <w:numFmt w:val="bullet"/>
      <w:lvlText w:val="•"/>
      <w:lvlJc w:val="left"/>
      <w:pPr>
        <w:tabs>
          <w:tab w:val="num" w:pos="5040"/>
        </w:tabs>
        <w:ind w:left="5040" w:hanging="360"/>
      </w:pPr>
      <w:rPr>
        <w:rFonts w:ascii="Arial" w:hAnsi="Arial" w:hint="default"/>
      </w:rPr>
    </w:lvl>
    <w:lvl w:ilvl="7" w:tplc="28080ADA" w:tentative="1">
      <w:start w:val="1"/>
      <w:numFmt w:val="bullet"/>
      <w:lvlText w:val="•"/>
      <w:lvlJc w:val="left"/>
      <w:pPr>
        <w:tabs>
          <w:tab w:val="num" w:pos="5760"/>
        </w:tabs>
        <w:ind w:left="5760" w:hanging="360"/>
      </w:pPr>
      <w:rPr>
        <w:rFonts w:ascii="Arial" w:hAnsi="Arial" w:hint="default"/>
      </w:rPr>
    </w:lvl>
    <w:lvl w:ilvl="8" w:tplc="B6021DD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27B1887"/>
    <w:multiLevelType w:val="hybridMultilevel"/>
    <w:tmpl w:val="0F348D32"/>
    <w:lvl w:ilvl="0" w:tplc="D5363428">
      <w:start w:val="1"/>
      <w:numFmt w:val="decimal"/>
      <w:lvlText w:val="%1"/>
      <w:lvlJc w:val="left"/>
      <w:pPr>
        <w:ind w:left="1556" w:hanging="705"/>
      </w:pPr>
      <w:rPr>
        <w:rFonts w:hint="default"/>
      </w:rPr>
    </w:lvl>
    <w:lvl w:ilvl="1" w:tplc="08090019">
      <w:start w:val="1"/>
      <w:numFmt w:val="lowerLetter"/>
      <w:lvlText w:val="%2."/>
      <w:lvlJc w:val="left"/>
      <w:pPr>
        <w:ind w:left="1931" w:hanging="360"/>
      </w:pPr>
    </w:lvl>
    <w:lvl w:ilvl="2" w:tplc="21FC4C42">
      <w:start w:val="2"/>
      <w:numFmt w:val="decimal"/>
      <w:lvlText w:val="%3."/>
      <w:lvlJc w:val="left"/>
      <w:pPr>
        <w:ind w:left="2831" w:hanging="360"/>
      </w:pPr>
      <w:rPr>
        <w:rFonts w:hint="default"/>
      </w:r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73E566C4"/>
    <w:multiLevelType w:val="hybridMultilevel"/>
    <w:tmpl w:val="8E0A7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A525EC"/>
    <w:multiLevelType w:val="hybridMultilevel"/>
    <w:tmpl w:val="C0CE3A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36745081">
    <w:abstractNumId w:val="1"/>
  </w:num>
  <w:num w:numId="2" w16cid:durableId="141655478">
    <w:abstractNumId w:val="0"/>
  </w:num>
  <w:num w:numId="3" w16cid:durableId="1536196342">
    <w:abstractNumId w:val="2"/>
  </w:num>
  <w:num w:numId="4" w16cid:durableId="391083021">
    <w:abstractNumId w:val="10"/>
  </w:num>
  <w:num w:numId="5" w16cid:durableId="404762347">
    <w:abstractNumId w:val="3"/>
  </w:num>
  <w:num w:numId="6" w16cid:durableId="1410926251">
    <w:abstractNumId w:val="7"/>
  </w:num>
  <w:num w:numId="7" w16cid:durableId="1610159562">
    <w:abstractNumId w:val="9"/>
  </w:num>
  <w:num w:numId="8" w16cid:durableId="747728648">
    <w:abstractNumId w:val="12"/>
  </w:num>
  <w:num w:numId="9" w16cid:durableId="2085837074">
    <w:abstractNumId w:val="11"/>
  </w:num>
  <w:num w:numId="10" w16cid:durableId="1933736880">
    <w:abstractNumId w:val="8"/>
  </w:num>
  <w:num w:numId="11" w16cid:durableId="1509708038">
    <w:abstractNumId w:val="5"/>
  </w:num>
  <w:num w:numId="12" w16cid:durableId="1343243509">
    <w:abstractNumId w:val="6"/>
  </w:num>
  <w:num w:numId="13" w16cid:durableId="6560320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15B"/>
    <w:rsid w:val="000153B6"/>
    <w:rsid w:val="000515B7"/>
    <w:rsid w:val="00061A70"/>
    <w:rsid w:val="000812C6"/>
    <w:rsid w:val="000C3022"/>
    <w:rsid w:val="000F0910"/>
    <w:rsid w:val="00130A8F"/>
    <w:rsid w:val="00134F2D"/>
    <w:rsid w:val="001708AB"/>
    <w:rsid w:val="0018606D"/>
    <w:rsid w:val="001B46D5"/>
    <w:rsid w:val="001C41EB"/>
    <w:rsid w:val="001D27B2"/>
    <w:rsid w:val="001D59F9"/>
    <w:rsid w:val="001F542C"/>
    <w:rsid w:val="00231B6B"/>
    <w:rsid w:val="0024170D"/>
    <w:rsid w:val="002679AC"/>
    <w:rsid w:val="0027275C"/>
    <w:rsid w:val="0028411A"/>
    <w:rsid w:val="002B0917"/>
    <w:rsid w:val="002D5AEC"/>
    <w:rsid w:val="003217F2"/>
    <w:rsid w:val="003D4675"/>
    <w:rsid w:val="00401BE6"/>
    <w:rsid w:val="0046333D"/>
    <w:rsid w:val="004E3BD7"/>
    <w:rsid w:val="0052732A"/>
    <w:rsid w:val="0053449D"/>
    <w:rsid w:val="00540F6C"/>
    <w:rsid w:val="0056253D"/>
    <w:rsid w:val="0058738D"/>
    <w:rsid w:val="005A19D3"/>
    <w:rsid w:val="005D7AAA"/>
    <w:rsid w:val="006129DF"/>
    <w:rsid w:val="006C5B7F"/>
    <w:rsid w:val="006D08DE"/>
    <w:rsid w:val="0072024B"/>
    <w:rsid w:val="0075775D"/>
    <w:rsid w:val="007802D0"/>
    <w:rsid w:val="007B3667"/>
    <w:rsid w:val="007C252D"/>
    <w:rsid w:val="007C7EEF"/>
    <w:rsid w:val="007E2518"/>
    <w:rsid w:val="00827909"/>
    <w:rsid w:val="00857761"/>
    <w:rsid w:val="00871ECD"/>
    <w:rsid w:val="008804F0"/>
    <w:rsid w:val="0088415B"/>
    <w:rsid w:val="008A3745"/>
    <w:rsid w:val="008C4067"/>
    <w:rsid w:val="008D7DBE"/>
    <w:rsid w:val="008E3F25"/>
    <w:rsid w:val="00914803"/>
    <w:rsid w:val="00916BDF"/>
    <w:rsid w:val="00916D78"/>
    <w:rsid w:val="00942982"/>
    <w:rsid w:val="00945DC6"/>
    <w:rsid w:val="00961724"/>
    <w:rsid w:val="009768F3"/>
    <w:rsid w:val="00994846"/>
    <w:rsid w:val="009A649F"/>
    <w:rsid w:val="009D0D12"/>
    <w:rsid w:val="00A574B3"/>
    <w:rsid w:val="00A622C8"/>
    <w:rsid w:val="00A9060D"/>
    <w:rsid w:val="00AA36F8"/>
    <w:rsid w:val="00AA5FB9"/>
    <w:rsid w:val="00AA79F7"/>
    <w:rsid w:val="00B22F98"/>
    <w:rsid w:val="00B343BA"/>
    <w:rsid w:val="00B72A0A"/>
    <w:rsid w:val="00B74542"/>
    <w:rsid w:val="00B830EB"/>
    <w:rsid w:val="00BE08F2"/>
    <w:rsid w:val="00C37E6D"/>
    <w:rsid w:val="00C42B20"/>
    <w:rsid w:val="00C63DDE"/>
    <w:rsid w:val="00CC6D97"/>
    <w:rsid w:val="00CD5284"/>
    <w:rsid w:val="00D85889"/>
    <w:rsid w:val="00DB47CF"/>
    <w:rsid w:val="00E74898"/>
    <w:rsid w:val="00E8606A"/>
    <w:rsid w:val="00EA032B"/>
    <w:rsid w:val="00EC3D14"/>
    <w:rsid w:val="00F366DF"/>
    <w:rsid w:val="00F379C7"/>
    <w:rsid w:val="00F402FA"/>
    <w:rsid w:val="00F72230"/>
    <w:rsid w:val="00F96521"/>
    <w:rsid w:val="00F97FCC"/>
    <w:rsid w:val="00FF2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85347B"/>
  <w15:chartTrackingRefBased/>
  <w15:docId w15:val="{DE360B8D-F315-4009-B08D-69BBA1D84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D5284"/>
    <w:pPr>
      <w:widowControl w:val="0"/>
      <w:autoSpaceDE w:val="0"/>
      <w:autoSpaceDN w:val="0"/>
      <w:spacing w:after="0" w:line="240" w:lineRule="auto"/>
      <w:ind w:left="229"/>
      <w:outlineLvl w:val="0"/>
    </w:pPr>
    <w:rPr>
      <w:rFonts w:ascii="Arial" w:eastAsia="Arial" w:hAnsi="Arial" w:cs="Arial"/>
      <w:b/>
      <w:bCs/>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8415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8415B"/>
    <w:rPr>
      <w:rFonts w:eastAsiaTheme="minorEastAsia"/>
      <w:lang w:val="en-US"/>
    </w:rPr>
  </w:style>
  <w:style w:type="paragraph" w:styleId="Header">
    <w:name w:val="header"/>
    <w:basedOn w:val="Normal"/>
    <w:link w:val="HeaderChar"/>
    <w:uiPriority w:val="99"/>
    <w:unhideWhenUsed/>
    <w:rsid w:val="008841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15B"/>
  </w:style>
  <w:style w:type="paragraph" w:styleId="Footer">
    <w:name w:val="footer"/>
    <w:basedOn w:val="Normal"/>
    <w:link w:val="FooterChar"/>
    <w:uiPriority w:val="99"/>
    <w:unhideWhenUsed/>
    <w:rsid w:val="008841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15B"/>
  </w:style>
  <w:style w:type="paragraph" w:styleId="ListParagraph">
    <w:name w:val="List Paragraph"/>
    <w:basedOn w:val="Normal"/>
    <w:uiPriority w:val="1"/>
    <w:qFormat/>
    <w:rsid w:val="00CD5284"/>
    <w:pPr>
      <w:ind w:left="720"/>
      <w:contextualSpacing/>
    </w:pPr>
  </w:style>
  <w:style w:type="character" w:customStyle="1" w:styleId="Heading1Char">
    <w:name w:val="Heading 1 Char"/>
    <w:basedOn w:val="DefaultParagraphFont"/>
    <w:link w:val="Heading1"/>
    <w:uiPriority w:val="9"/>
    <w:rsid w:val="00CD5284"/>
    <w:rPr>
      <w:rFonts w:ascii="Arial" w:eastAsia="Arial" w:hAnsi="Arial" w:cs="Arial"/>
      <w:b/>
      <w:bCs/>
      <w:sz w:val="21"/>
      <w:szCs w:val="21"/>
      <w:lang w:val="en-US"/>
    </w:rPr>
  </w:style>
  <w:style w:type="paragraph" w:styleId="BodyText">
    <w:name w:val="Body Text"/>
    <w:basedOn w:val="Normal"/>
    <w:link w:val="BodyTextChar"/>
    <w:uiPriority w:val="1"/>
    <w:qFormat/>
    <w:rsid w:val="00CD5284"/>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CD5284"/>
    <w:rPr>
      <w:rFonts w:ascii="Arial" w:eastAsia="Arial" w:hAnsi="Arial" w:cs="Arial"/>
      <w:sz w:val="21"/>
      <w:szCs w:val="21"/>
      <w:lang w:val="en-US"/>
    </w:rPr>
  </w:style>
  <w:style w:type="paragraph" w:styleId="NormalWeb">
    <w:name w:val="Normal (Web)"/>
    <w:basedOn w:val="Normal"/>
    <w:uiPriority w:val="99"/>
    <w:semiHidden/>
    <w:unhideWhenUsed/>
    <w:rsid w:val="00B22F9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914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402F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043277">
      <w:bodyDiv w:val="1"/>
      <w:marLeft w:val="0"/>
      <w:marRight w:val="0"/>
      <w:marTop w:val="0"/>
      <w:marBottom w:val="0"/>
      <w:divBdr>
        <w:top w:val="none" w:sz="0" w:space="0" w:color="auto"/>
        <w:left w:val="none" w:sz="0" w:space="0" w:color="auto"/>
        <w:bottom w:val="none" w:sz="0" w:space="0" w:color="auto"/>
        <w:right w:val="none" w:sz="0" w:space="0" w:color="auto"/>
      </w:divBdr>
    </w:div>
    <w:div w:id="120706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FAE200-46A2-4228-ABEB-321BA3612296}"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46FA8300-4240-4FB1-942B-91E0EF4B9CA4}">
      <dgm:prSet phldrT="[Text]"/>
      <dgm:spPr/>
      <dgm:t>
        <a:bodyPr/>
        <a:lstStyle/>
        <a:p>
          <a:r>
            <a:rPr lang="en-GB"/>
            <a:t>Board of Trustees</a:t>
          </a:r>
        </a:p>
      </dgm:t>
    </dgm:pt>
    <dgm:pt modelId="{180B4129-19E7-4316-AB96-09F576DC3F70}" type="parTrans" cxnId="{5A1BE39C-23AF-4FEC-8AE0-96CDBD7F886C}">
      <dgm:prSet/>
      <dgm:spPr/>
      <dgm:t>
        <a:bodyPr/>
        <a:lstStyle/>
        <a:p>
          <a:endParaRPr lang="en-GB"/>
        </a:p>
      </dgm:t>
    </dgm:pt>
    <dgm:pt modelId="{6F584EF0-8949-45E1-A8C6-92EB0D486FB1}" type="sibTrans" cxnId="{5A1BE39C-23AF-4FEC-8AE0-96CDBD7F886C}">
      <dgm:prSet/>
      <dgm:spPr/>
      <dgm:t>
        <a:bodyPr/>
        <a:lstStyle/>
        <a:p>
          <a:endParaRPr lang="en-GB"/>
        </a:p>
      </dgm:t>
    </dgm:pt>
    <dgm:pt modelId="{3C21B076-9224-476C-B438-196B53AAE082}">
      <dgm:prSet phldrT="[Text]"/>
      <dgm:spPr/>
      <dgm:t>
        <a:bodyPr/>
        <a:lstStyle/>
        <a:p>
          <a:r>
            <a:rPr lang="en-GB"/>
            <a:t>Audit, Finance &amp; Building Committee</a:t>
          </a:r>
        </a:p>
      </dgm:t>
    </dgm:pt>
    <dgm:pt modelId="{5FE53263-2AC7-4BA7-B269-1D271AC496F3}" type="parTrans" cxnId="{5DF82D10-C2B2-4587-8E9E-C4C09CAC913A}">
      <dgm:prSet/>
      <dgm:spPr/>
      <dgm:t>
        <a:bodyPr/>
        <a:lstStyle/>
        <a:p>
          <a:endParaRPr lang="en-GB"/>
        </a:p>
      </dgm:t>
    </dgm:pt>
    <dgm:pt modelId="{80861CF4-72C0-40B7-8034-E7E6C211683B}" type="sibTrans" cxnId="{5DF82D10-C2B2-4587-8E9E-C4C09CAC913A}">
      <dgm:prSet/>
      <dgm:spPr/>
      <dgm:t>
        <a:bodyPr/>
        <a:lstStyle/>
        <a:p>
          <a:endParaRPr lang="en-GB"/>
        </a:p>
      </dgm:t>
    </dgm:pt>
    <dgm:pt modelId="{6676566B-05A7-46C9-95FD-E929667F7CAD}">
      <dgm:prSet phldrT="[Text]"/>
      <dgm:spPr/>
      <dgm:t>
        <a:bodyPr/>
        <a:lstStyle/>
        <a:p>
          <a:r>
            <a:rPr lang="en-GB"/>
            <a:t>Remuneration and Nominations Committee</a:t>
          </a:r>
        </a:p>
      </dgm:t>
    </dgm:pt>
    <dgm:pt modelId="{05387B2B-645F-4B64-81CD-1B4691786F28}" type="parTrans" cxnId="{28DCF633-B9BE-4EF8-854A-B468F53BBF57}">
      <dgm:prSet/>
      <dgm:spPr/>
      <dgm:t>
        <a:bodyPr/>
        <a:lstStyle/>
        <a:p>
          <a:endParaRPr lang="en-GB"/>
        </a:p>
      </dgm:t>
    </dgm:pt>
    <dgm:pt modelId="{B9CBDA58-7A2B-41BB-96DF-ECF7C2301DD8}" type="sibTrans" cxnId="{28DCF633-B9BE-4EF8-854A-B468F53BBF57}">
      <dgm:prSet/>
      <dgm:spPr/>
      <dgm:t>
        <a:bodyPr/>
        <a:lstStyle/>
        <a:p>
          <a:endParaRPr lang="en-GB"/>
        </a:p>
      </dgm:t>
    </dgm:pt>
    <dgm:pt modelId="{90400217-546D-431D-A72C-D7BB639CAF9A}">
      <dgm:prSet/>
      <dgm:spPr/>
      <dgm:t>
        <a:bodyPr/>
        <a:lstStyle/>
        <a:p>
          <a:r>
            <a:rPr lang="en-GB"/>
            <a:t>Faith and Ethos Committee</a:t>
          </a:r>
        </a:p>
      </dgm:t>
    </dgm:pt>
    <dgm:pt modelId="{D1D6A871-2B12-4372-BD49-95E16C61D8DF}" type="parTrans" cxnId="{5C725B3C-F7E0-4AA7-80A3-06290E3B9AA5}">
      <dgm:prSet/>
      <dgm:spPr/>
      <dgm:t>
        <a:bodyPr/>
        <a:lstStyle/>
        <a:p>
          <a:endParaRPr lang="en-GB"/>
        </a:p>
      </dgm:t>
    </dgm:pt>
    <dgm:pt modelId="{242D320B-A261-4FFA-92D1-A161F2BA7465}" type="sibTrans" cxnId="{5C725B3C-F7E0-4AA7-80A3-06290E3B9AA5}">
      <dgm:prSet/>
      <dgm:spPr/>
      <dgm:t>
        <a:bodyPr/>
        <a:lstStyle/>
        <a:p>
          <a:endParaRPr lang="en-GB"/>
        </a:p>
      </dgm:t>
    </dgm:pt>
    <dgm:pt modelId="{5A648068-F3D7-41EE-9D5A-EE172085EC9B}">
      <dgm:prSet/>
      <dgm:spPr/>
      <dgm:t>
        <a:bodyPr/>
        <a:lstStyle/>
        <a:p>
          <a:r>
            <a:rPr lang="en-GB"/>
            <a:t>Senior Leadership Team (SLT)</a:t>
          </a:r>
        </a:p>
      </dgm:t>
    </dgm:pt>
    <dgm:pt modelId="{7107C29B-4552-411E-A811-9657103FF9DB}" type="parTrans" cxnId="{3E22DD46-AF3A-4EF0-82E4-A3D8A751C01E}">
      <dgm:prSet/>
      <dgm:spPr/>
      <dgm:t>
        <a:bodyPr/>
        <a:lstStyle/>
        <a:p>
          <a:endParaRPr lang="en-GB"/>
        </a:p>
      </dgm:t>
    </dgm:pt>
    <dgm:pt modelId="{C98A0EAD-C1C3-42ED-B487-183B1C31F744}" type="sibTrans" cxnId="{3E22DD46-AF3A-4EF0-82E4-A3D8A751C01E}">
      <dgm:prSet/>
      <dgm:spPr/>
      <dgm:t>
        <a:bodyPr/>
        <a:lstStyle/>
        <a:p>
          <a:endParaRPr lang="en-GB"/>
        </a:p>
      </dgm:t>
    </dgm:pt>
    <dgm:pt modelId="{C9E4A7DA-4B7E-49FC-9398-4E92B8A9446F}">
      <dgm:prSet/>
      <dgm:spPr/>
      <dgm:t>
        <a:bodyPr/>
        <a:lstStyle/>
        <a:p>
          <a:r>
            <a:rPr lang="en-GB"/>
            <a:t>Members</a:t>
          </a:r>
        </a:p>
      </dgm:t>
    </dgm:pt>
    <dgm:pt modelId="{C100BF00-CF4D-4A49-8887-1DC660E3A157}" type="parTrans" cxnId="{AFE8DEA5-53CA-451D-BFC0-DF4AED776D0F}">
      <dgm:prSet/>
      <dgm:spPr/>
      <dgm:t>
        <a:bodyPr/>
        <a:lstStyle/>
        <a:p>
          <a:endParaRPr lang="en-GB"/>
        </a:p>
      </dgm:t>
    </dgm:pt>
    <dgm:pt modelId="{613E1C9A-99F6-41DB-93D2-8D79CE56D375}" type="sibTrans" cxnId="{AFE8DEA5-53CA-451D-BFC0-DF4AED776D0F}">
      <dgm:prSet/>
      <dgm:spPr/>
      <dgm:t>
        <a:bodyPr/>
        <a:lstStyle/>
        <a:p>
          <a:endParaRPr lang="en-GB"/>
        </a:p>
      </dgm:t>
    </dgm:pt>
    <dgm:pt modelId="{6D9408DC-906D-43AA-B0F7-4B37AEB98213}">
      <dgm:prSet/>
      <dgm:spPr/>
      <dgm:t>
        <a:bodyPr/>
        <a:lstStyle/>
        <a:p>
          <a:r>
            <a:rPr lang="en-GB"/>
            <a:t>Teaching, Learning and Ciriculum Committee </a:t>
          </a:r>
        </a:p>
      </dgm:t>
    </dgm:pt>
    <dgm:pt modelId="{578AF889-843A-46F7-A5A9-10F7B3E10A0A}" type="parTrans" cxnId="{9E4BAA95-4D95-45A5-BD66-063EB4C9BB71}">
      <dgm:prSet/>
      <dgm:spPr/>
      <dgm:t>
        <a:bodyPr/>
        <a:lstStyle/>
        <a:p>
          <a:endParaRPr lang="en-GB"/>
        </a:p>
      </dgm:t>
    </dgm:pt>
    <dgm:pt modelId="{FBE8ED29-F39E-42CA-A326-14A16DF9F15D}" type="sibTrans" cxnId="{9E4BAA95-4D95-45A5-BD66-063EB4C9BB71}">
      <dgm:prSet/>
      <dgm:spPr/>
      <dgm:t>
        <a:bodyPr/>
        <a:lstStyle/>
        <a:p>
          <a:endParaRPr lang="en-GB"/>
        </a:p>
      </dgm:t>
    </dgm:pt>
    <dgm:pt modelId="{6B653AC3-3E54-48E2-B44B-03F44F67F4FE}" type="pres">
      <dgm:prSet presAssocID="{EFFAE200-46A2-4228-ABEB-321BA3612296}" presName="hierChild1" presStyleCnt="0">
        <dgm:presLayoutVars>
          <dgm:chPref val="1"/>
          <dgm:dir/>
          <dgm:animOne val="branch"/>
          <dgm:animLvl val="lvl"/>
          <dgm:resizeHandles/>
        </dgm:presLayoutVars>
      </dgm:prSet>
      <dgm:spPr/>
    </dgm:pt>
    <dgm:pt modelId="{CDBC45C7-9CFC-4354-B662-F055A8B80FB4}" type="pres">
      <dgm:prSet presAssocID="{C9E4A7DA-4B7E-49FC-9398-4E92B8A9446F}" presName="hierRoot1" presStyleCnt="0"/>
      <dgm:spPr/>
    </dgm:pt>
    <dgm:pt modelId="{9661806B-F0EF-4181-BAC2-2C14D641A773}" type="pres">
      <dgm:prSet presAssocID="{C9E4A7DA-4B7E-49FC-9398-4E92B8A9446F}" presName="composite" presStyleCnt="0"/>
      <dgm:spPr/>
    </dgm:pt>
    <dgm:pt modelId="{FCAA69D6-E4C2-4A44-A841-8371FD3DE943}" type="pres">
      <dgm:prSet presAssocID="{C9E4A7DA-4B7E-49FC-9398-4E92B8A9446F}" presName="background" presStyleLbl="node0" presStyleIdx="0" presStyleCnt="2"/>
      <dgm:spPr/>
    </dgm:pt>
    <dgm:pt modelId="{F84E8BBA-48D8-4AC8-A046-851C72810BC9}" type="pres">
      <dgm:prSet presAssocID="{C9E4A7DA-4B7E-49FC-9398-4E92B8A9446F}" presName="text" presStyleLbl="fgAcc0" presStyleIdx="0" presStyleCnt="2">
        <dgm:presLayoutVars>
          <dgm:chPref val="3"/>
        </dgm:presLayoutVars>
      </dgm:prSet>
      <dgm:spPr/>
    </dgm:pt>
    <dgm:pt modelId="{10994F3E-51A2-4F1B-8D6E-E6EBA43EEB71}" type="pres">
      <dgm:prSet presAssocID="{C9E4A7DA-4B7E-49FC-9398-4E92B8A9446F}" presName="hierChild2" presStyleCnt="0"/>
      <dgm:spPr/>
    </dgm:pt>
    <dgm:pt modelId="{5D59424F-A77F-45B7-998B-DEB64DB768AC}" type="pres">
      <dgm:prSet presAssocID="{180B4129-19E7-4316-AB96-09F576DC3F70}" presName="Name10" presStyleLbl="parChTrans1D2" presStyleIdx="0" presStyleCnt="1"/>
      <dgm:spPr/>
    </dgm:pt>
    <dgm:pt modelId="{76572D9C-E212-4376-8D58-E3C26C911E94}" type="pres">
      <dgm:prSet presAssocID="{46FA8300-4240-4FB1-942B-91E0EF4B9CA4}" presName="hierRoot2" presStyleCnt="0"/>
      <dgm:spPr/>
    </dgm:pt>
    <dgm:pt modelId="{1A217C09-D161-4351-9264-4ACAD78E0BD3}" type="pres">
      <dgm:prSet presAssocID="{46FA8300-4240-4FB1-942B-91E0EF4B9CA4}" presName="composite2" presStyleCnt="0"/>
      <dgm:spPr/>
    </dgm:pt>
    <dgm:pt modelId="{A6E598F8-61C4-42DD-9870-AB4B751F5996}" type="pres">
      <dgm:prSet presAssocID="{46FA8300-4240-4FB1-942B-91E0EF4B9CA4}" presName="background2" presStyleLbl="node2" presStyleIdx="0" presStyleCnt="1"/>
      <dgm:spPr/>
    </dgm:pt>
    <dgm:pt modelId="{82A43887-0244-4216-8F29-EA001C21A9F6}" type="pres">
      <dgm:prSet presAssocID="{46FA8300-4240-4FB1-942B-91E0EF4B9CA4}" presName="text2" presStyleLbl="fgAcc2" presStyleIdx="0" presStyleCnt="1">
        <dgm:presLayoutVars>
          <dgm:chPref val="3"/>
        </dgm:presLayoutVars>
      </dgm:prSet>
      <dgm:spPr/>
    </dgm:pt>
    <dgm:pt modelId="{6218711F-8273-4C90-AE7A-66EBECBEEDAC}" type="pres">
      <dgm:prSet presAssocID="{46FA8300-4240-4FB1-942B-91E0EF4B9CA4}" presName="hierChild3" presStyleCnt="0"/>
      <dgm:spPr/>
    </dgm:pt>
    <dgm:pt modelId="{F057E76C-7ED4-41CD-A337-F1E09366ECA8}" type="pres">
      <dgm:prSet presAssocID="{5FE53263-2AC7-4BA7-B269-1D271AC496F3}" presName="Name17" presStyleLbl="parChTrans1D3" presStyleIdx="0" presStyleCnt="4"/>
      <dgm:spPr/>
    </dgm:pt>
    <dgm:pt modelId="{A44CB6F9-2807-4EAB-8CA4-8C9C5716F97D}" type="pres">
      <dgm:prSet presAssocID="{3C21B076-9224-476C-B438-196B53AAE082}" presName="hierRoot3" presStyleCnt="0"/>
      <dgm:spPr/>
    </dgm:pt>
    <dgm:pt modelId="{6C5A101C-D62A-4A81-A183-24C493FDF2AD}" type="pres">
      <dgm:prSet presAssocID="{3C21B076-9224-476C-B438-196B53AAE082}" presName="composite3" presStyleCnt="0"/>
      <dgm:spPr/>
    </dgm:pt>
    <dgm:pt modelId="{A409586D-30A8-43E0-AC53-C023A036E901}" type="pres">
      <dgm:prSet presAssocID="{3C21B076-9224-476C-B438-196B53AAE082}" presName="background3" presStyleLbl="node3" presStyleIdx="0" presStyleCnt="4"/>
      <dgm:spPr/>
    </dgm:pt>
    <dgm:pt modelId="{81D2C646-3D4C-47A5-91E5-8F5571942FB2}" type="pres">
      <dgm:prSet presAssocID="{3C21B076-9224-476C-B438-196B53AAE082}" presName="text3" presStyleLbl="fgAcc3" presStyleIdx="0" presStyleCnt="4">
        <dgm:presLayoutVars>
          <dgm:chPref val="3"/>
        </dgm:presLayoutVars>
      </dgm:prSet>
      <dgm:spPr/>
    </dgm:pt>
    <dgm:pt modelId="{49121991-C644-4E05-8D7E-24CB38FF5D12}" type="pres">
      <dgm:prSet presAssocID="{3C21B076-9224-476C-B438-196B53AAE082}" presName="hierChild4" presStyleCnt="0"/>
      <dgm:spPr/>
    </dgm:pt>
    <dgm:pt modelId="{16B302CD-9A67-46C9-8A15-0CFF3994C9C1}" type="pres">
      <dgm:prSet presAssocID="{05387B2B-645F-4B64-81CD-1B4691786F28}" presName="Name17" presStyleLbl="parChTrans1D3" presStyleIdx="1" presStyleCnt="4"/>
      <dgm:spPr/>
    </dgm:pt>
    <dgm:pt modelId="{915D6E71-B158-4FFC-B65D-0EFC3B7607BD}" type="pres">
      <dgm:prSet presAssocID="{6676566B-05A7-46C9-95FD-E929667F7CAD}" presName="hierRoot3" presStyleCnt="0"/>
      <dgm:spPr/>
    </dgm:pt>
    <dgm:pt modelId="{8196440C-AB57-4850-9FFD-FA80A08243FE}" type="pres">
      <dgm:prSet presAssocID="{6676566B-05A7-46C9-95FD-E929667F7CAD}" presName="composite3" presStyleCnt="0"/>
      <dgm:spPr/>
    </dgm:pt>
    <dgm:pt modelId="{D9755FFA-35C7-41AC-A029-91397617A3DD}" type="pres">
      <dgm:prSet presAssocID="{6676566B-05A7-46C9-95FD-E929667F7CAD}" presName="background3" presStyleLbl="node3" presStyleIdx="1" presStyleCnt="4"/>
      <dgm:spPr/>
    </dgm:pt>
    <dgm:pt modelId="{74AEA62A-B7F8-42AF-88FD-69FB989C49B4}" type="pres">
      <dgm:prSet presAssocID="{6676566B-05A7-46C9-95FD-E929667F7CAD}" presName="text3" presStyleLbl="fgAcc3" presStyleIdx="1" presStyleCnt="4">
        <dgm:presLayoutVars>
          <dgm:chPref val="3"/>
        </dgm:presLayoutVars>
      </dgm:prSet>
      <dgm:spPr/>
    </dgm:pt>
    <dgm:pt modelId="{FCA83F28-030B-4D63-A4EF-545B6AEB4D0A}" type="pres">
      <dgm:prSet presAssocID="{6676566B-05A7-46C9-95FD-E929667F7CAD}" presName="hierChild4" presStyleCnt="0"/>
      <dgm:spPr/>
    </dgm:pt>
    <dgm:pt modelId="{9087FDE5-2F0A-4458-A2F9-E5E08AC3A5EA}" type="pres">
      <dgm:prSet presAssocID="{D1D6A871-2B12-4372-BD49-95E16C61D8DF}" presName="Name17" presStyleLbl="parChTrans1D3" presStyleIdx="2" presStyleCnt="4"/>
      <dgm:spPr/>
    </dgm:pt>
    <dgm:pt modelId="{D43DE70C-0FC2-4748-A42C-D74EEEEAE845}" type="pres">
      <dgm:prSet presAssocID="{90400217-546D-431D-A72C-D7BB639CAF9A}" presName="hierRoot3" presStyleCnt="0"/>
      <dgm:spPr/>
    </dgm:pt>
    <dgm:pt modelId="{A16B43BC-1347-414B-BC54-22529ED5B95D}" type="pres">
      <dgm:prSet presAssocID="{90400217-546D-431D-A72C-D7BB639CAF9A}" presName="composite3" presStyleCnt="0"/>
      <dgm:spPr/>
    </dgm:pt>
    <dgm:pt modelId="{CE476BCD-1538-4576-B28E-CCD4C28FC2F1}" type="pres">
      <dgm:prSet presAssocID="{90400217-546D-431D-A72C-D7BB639CAF9A}" presName="background3" presStyleLbl="node3" presStyleIdx="2" presStyleCnt="4"/>
      <dgm:spPr/>
    </dgm:pt>
    <dgm:pt modelId="{D40E0F42-0759-4180-AAF7-C7991509B93C}" type="pres">
      <dgm:prSet presAssocID="{90400217-546D-431D-A72C-D7BB639CAF9A}" presName="text3" presStyleLbl="fgAcc3" presStyleIdx="2" presStyleCnt="4">
        <dgm:presLayoutVars>
          <dgm:chPref val="3"/>
        </dgm:presLayoutVars>
      </dgm:prSet>
      <dgm:spPr/>
    </dgm:pt>
    <dgm:pt modelId="{BFA9BF4C-224A-43C1-906C-40510B5EBE99}" type="pres">
      <dgm:prSet presAssocID="{90400217-546D-431D-A72C-D7BB639CAF9A}" presName="hierChild4" presStyleCnt="0"/>
      <dgm:spPr/>
    </dgm:pt>
    <dgm:pt modelId="{EB4CD41F-4873-4BBE-9DE2-E17D81379F39}" type="pres">
      <dgm:prSet presAssocID="{578AF889-843A-46F7-A5A9-10F7B3E10A0A}" presName="Name17" presStyleLbl="parChTrans1D3" presStyleIdx="3" presStyleCnt="4"/>
      <dgm:spPr/>
    </dgm:pt>
    <dgm:pt modelId="{930FF1A8-7A8A-460B-8CDB-6702C46296C7}" type="pres">
      <dgm:prSet presAssocID="{6D9408DC-906D-43AA-B0F7-4B37AEB98213}" presName="hierRoot3" presStyleCnt="0"/>
      <dgm:spPr/>
    </dgm:pt>
    <dgm:pt modelId="{F88F8556-43DC-44F6-8B6C-F7988556E4E7}" type="pres">
      <dgm:prSet presAssocID="{6D9408DC-906D-43AA-B0F7-4B37AEB98213}" presName="composite3" presStyleCnt="0"/>
      <dgm:spPr/>
    </dgm:pt>
    <dgm:pt modelId="{949797C9-BFA0-405E-80F8-15AB7C3FDD86}" type="pres">
      <dgm:prSet presAssocID="{6D9408DC-906D-43AA-B0F7-4B37AEB98213}" presName="background3" presStyleLbl="node3" presStyleIdx="3" presStyleCnt="4"/>
      <dgm:spPr/>
    </dgm:pt>
    <dgm:pt modelId="{E8050A6F-5F61-45A4-BECB-D4B1671F5F1C}" type="pres">
      <dgm:prSet presAssocID="{6D9408DC-906D-43AA-B0F7-4B37AEB98213}" presName="text3" presStyleLbl="fgAcc3" presStyleIdx="3" presStyleCnt="4">
        <dgm:presLayoutVars>
          <dgm:chPref val="3"/>
        </dgm:presLayoutVars>
      </dgm:prSet>
      <dgm:spPr/>
    </dgm:pt>
    <dgm:pt modelId="{B1FA5451-4A17-434C-A729-A24408CE2FBB}" type="pres">
      <dgm:prSet presAssocID="{6D9408DC-906D-43AA-B0F7-4B37AEB98213}" presName="hierChild4" presStyleCnt="0"/>
      <dgm:spPr/>
    </dgm:pt>
    <dgm:pt modelId="{24C76E38-B75E-45FD-9E2D-92A587474A55}" type="pres">
      <dgm:prSet presAssocID="{5A648068-F3D7-41EE-9D5A-EE172085EC9B}" presName="hierRoot1" presStyleCnt="0"/>
      <dgm:spPr/>
    </dgm:pt>
    <dgm:pt modelId="{8C196ADF-7ABB-4582-9A3B-037B3D795568}" type="pres">
      <dgm:prSet presAssocID="{5A648068-F3D7-41EE-9D5A-EE172085EC9B}" presName="composite" presStyleCnt="0"/>
      <dgm:spPr/>
    </dgm:pt>
    <dgm:pt modelId="{40BCA6B4-9CEA-47B6-969D-5D15DADA68DC}" type="pres">
      <dgm:prSet presAssocID="{5A648068-F3D7-41EE-9D5A-EE172085EC9B}" presName="background" presStyleLbl="node0" presStyleIdx="1" presStyleCnt="2"/>
      <dgm:spPr/>
    </dgm:pt>
    <dgm:pt modelId="{F4325E9F-68EC-4621-ABD4-FE688410788F}" type="pres">
      <dgm:prSet presAssocID="{5A648068-F3D7-41EE-9D5A-EE172085EC9B}" presName="text" presStyleLbl="fgAcc0" presStyleIdx="1" presStyleCnt="2">
        <dgm:presLayoutVars>
          <dgm:chPref val="3"/>
        </dgm:presLayoutVars>
      </dgm:prSet>
      <dgm:spPr/>
    </dgm:pt>
    <dgm:pt modelId="{E1D18056-5FDA-4615-A8FE-0F134145887A}" type="pres">
      <dgm:prSet presAssocID="{5A648068-F3D7-41EE-9D5A-EE172085EC9B}" presName="hierChild2" presStyleCnt="0"/>
      <dgm:spPr/>
    </dgm:pt>
  </dgm:ptLst>
  <dgm:cxnLst>
    <dgm:cxn modelId="{E4A5010E-164C-467E-ACEA-B2386BEB3330}" type="presOf" srcId="{6D9408DC-906D-43AA-B0F7-4B37AEB98213}" destId="{E8050A6F-5F61-45A4-BECB-D4B1671F5F1C}" srcOrd="0" destOrd="0" presId="urn:microsoft.com/office/officeart/2005/8/layout/hierarchy1"/>
    <dgm:cxn modelId="{5DF82D10-C2B2-4587-8E9E-C4C09CAC913A}" srcId="{46FA8300-4240-4FB1-942B-91E0EF4B9CA4}" destId="{3C21B076-9224-476C-B438-196B53AAE082}" srcOrd="0" destOrd="0" parTransId="{5FE53263-2AC7-4BA7-B269-1D271AC496F3}" sibTransId="{80861CF4-72C0-40B7-8034-E7E6C211683B}"/>
    <dgm:cxn modelId="{28DCF633-B9BE-4EF8-854A-B468F53BBF57}" srcId="{46FA8300-4240-4FB1-942B-91E0EF4B9CA4}" destId="{6676566B-05A7-46C9-95FD-E929667F7CAD}" srcOrd="1" destOrd="0" parTransId="{05387B2B-645F-4B64-81CD-1B4691786F28}" sibTransId="{B9CBDA58-7A2B-41BB-96DF-ECF7C2301DD8}"/>
    <dgm:cxn modelId="{BD0DA638-C29C-421A-9360-299BC1714D9D}" type="presOf" srcId="{D1D6A871-2B12-4372-BD49-95E16C61D8DF}" destId="{9087FDE5-2F0A-4458-A2F9-E5E08AC3A5EA}" srcOrd="0" destOrd="0" presId="urn:microsoft.com/office/officeart/2005/8/layout/hierarchy1"/>
    <dgm:cxn modelId="{5C725B3C-F7E0-4AA7-80A3-06290E3B9AA5}" srcId="{46FA8300-4240-4FB1-942B-91E0EF4B9CA4}" destId="{90400217-546D-431D-A72C-D7BB639CAF9A}" srcOrd="2" destOrd="0" parTransId="{D1D6A871-2B12-4372-BD49-95E16C61D8DF}" sibTransId="{242D320B-A261-4FFA-92D1-A161F2BA7465}"/>
    <dgm:cxn modelId="{3E22DD46-AF3A-4EF0-82E4-A3D8A751C01E}" srcId="{EFFAE200-46A2-4228-ABEB-321BA3612296}" destId="{5A648068-F3D7-41EE-9D5A-EE172085EC9B}" srcOrd="1" destOrd="0" parTransId="{7107C29B-4552-411E-A811-9657103FF9DB}" sibTransId="{C98A0EAD-C1C3-42ED-B487-183B1C31F744}"/>
    <dgm:cxn modelId="{DB7F8C47-62B3-4456-B711-96EBE2776BA7}" type="presOf" srcId="{3C21B076-9224-476C-B438-196B53AAE082}" destId="{81D2C646-3D4C-47A5-91E5-8F5571942FB2}" srcOrd="0" destOrd="0" presId="urn:microsoft.com/office/officeart/2005/8/layout/hierarchy1"/>
    <dgm:cxn modelId="{FC336477-61CA-4B1C-9565-1A45CDE1DA08}" type="presOf" srcId="{578AF889-843A-46F7-A5A9-10F7B3E10A0A}" destId="{EB4CD41F-4873-4BBE-9DE2-E17D81379F39}" srcOrd="0" destOrd="0" presId="urn:microsoft.com/office/officeart/2005/8/layout/hierarchy1"/>
    <dgm:cxn modelId="{710FA386-B06B-4838-8A42-6E0EA971E655}" type="presOf" srcId="{6676566B-05A7-46C9-95FD-E929667F7CAD}" destId="{74AEA62A-B7F8-42AF-88FD-69FB989C49B4}" srcOrd="0" destOrd="0" presId="urn:microsoft.com/office/officeart/2005/8/layout/hierarchy1"/>
    <dgm:cxn modelId="{A693E992-78D9-432C-882A-E2C8A68B8C3A}" type="presOf" srcId="{5FE53263-2AC7-4BA7-B269-1D271AC496F3}" destId="{F057E76C-7ED4-41CD-A337-F1E09366ECA8}" srcOrd="0" destOrd="0" presId="urn:microsoft.com/office/officeart/2005/8/layout/hierarchy1"/>
    <dgm:cxn modelId="{09CD2B94-1415-4962-BA55-3D5A012C8A82}" type="presOf" srcId="{90400217-546D-431D-A72C-D7BB639CAF9A}" destId="{D40E0F42-0759-4180-AAF7-C7991509B93C}" srcOrd="0" destOrd="0" presId="urn:microsoft.com/office/officeart/2005/8/layout/hierarchy1"/>
    <dgm:cxn modelId="{9E4BAA95-4D95-45A5-BD66-063EB4C9BB71}" srcId="{46FA8300-4240-4FB1-942B-91E0EF4B9CA4}" destId="{6D9408DC-906D-43AA-B0F7-4B37AEB98213}" srcOrd="3" destOrd="0" parTransId="{578AF889-843A-46F7-A5A9-10F7B3E10A0A}" sibTransId="{FBE8ED29-F39E-42CA-A326-14A16DF9F15D}"/>
    <dgm:cxn modelId="{5A1BE39C-23AF-4FEC-8AE0-96CDBD7F886C}" srcId="{C9E4A7DA-4B7E-49FC-9398-4E92B8A9446F}" destId="{46FA8300-4240-4FB1-942B-91E0EF4B9CA4}" srcOrd="0" destOrd="0" parTransId="{180B4129-19E7-4316-AB96-09F576DC3F70}" sibTransId="{6F584EF0-8949-45E1-A8C6-92EB0D486FB1}"/>
    <dgm:cxn modelId="{02D4EB9D-5526-4976-BCEB-F75087913227}" type="presOf" srcId="{180B4129-19E7-4316-AB96-09F576DC3F70}" destId="{5D59424F-A77F-45B7-998B-DEB64DB768AC}" srcOrd="0" destOrd="0" presId="urn:microsoft.com/office/officeart/2005/8/layout/hierarchy1"/>
    <dgm:cxn modelId="{87B750A4-FB72-42C9-AED5-1489325A5DD9}" type="presOf" srcId="{EFFAE200-46A2-4228-ABEB-321BA3612296}" destId="{6B653AC3-3E54-48E2-B44B-03F44F67F4FE}" srcOrd="0" destOrd="0" presId="urn:microsoft.com/office/officeart/2005/8/layout/hierarchy1"/>
    <dgm:cxn modelId="{AFE8DEA5-53CA-451D-BFC0-DF4AED776D0F}" srcId="{EFFAE200-46A2-4228-ABEB-321BA3612296}" destId="{C9E4A7DA-4B7E-49FC-9398-4E92B8A9446F}" srcOrd="0" destOrd="0" parTransId="{C100BF00-CF4D-4A49-8887-1DC660E3A157}" sibTransId="{613E1C9A-99F6-41DB-93D2-8D79CE56D375}"/>
    <dgm:cxn modelId="{4315F1A7-FCC4-44B6-A2FD-4A87E619572A}" type="presOf" srcId="{46FA8300-4240-4FB1-942B-91E0EF4B9CA4}" destId="{82A43887-0244-4216-8F29-EA001C21A9F6}" srcOrd="0" destOrd="0" presId="urn:microsoft.com/office/officeart/2005/8/layout/hierarchy1"/>
    <dgm:cxn modelId="{F99477C2-B83A-4DAE-971D-7BDA94D42040}" type="presOf" srcId="{5A648068-F3D7-41EE-9D5A-EE172085EC9B}" destId="{F4325E9F-68EC-4621-ABD4-FE688410788F}" srcOrd="0" destOrd="0" presId="urn:microsoft.com/office/officeart/2005/8/layout/hierarchy1"/>
    <dgm:cxn modelId="{67FF75C3-436A-4648-8AE7-E117087332EC}" type="presOf" srcId="{05387B2B-645F-4B64-81CD-1B4691786F28}" destId="{16B302CD-9A67-46C9-8A15-0CFF3994C9C1}" srcOrd="0" destOrd="0" presId="urn:microsoft.com/office/officeart/2005/8/layout/hierarchy1"/>
    <dgm:cxn modelId="{B230E8F4-3710-440E-9737-59FD1B9AAC03}" type="presOf" srcId="{C9E4A7DA-4B7E-49FC-9398-4E92B8A9446F}" destId="{F84E8BBA-48D8-4AC8-A046-851C72810BC9}" srcOrd="0" destOrd="0" presId="urn:microsoft.com/office/officeart/2005/8/layout/hierarchy1"/>
    <dgm:cxn modelId="{E5CA0BD3-690C-4745-A10F-C7E5813C1851}" type="presParOf" srcId="{6B653AC3-3E54-48E2-B44B-03F44F67F4FE}" destId="{CDBC45C7-9CFC-4354-B662-F055A8B80FB4}" srcOrd="0" destOrd="0" presId="urn:microsoft.com/office/officeart/2005/8/layout/hierarchy1"/>
    <dgm:cxn modelId="{73CD301A-18D4-4322-A73C-AE92241A372F}" type="presParOf" srcId="{CDBC45C7-9CFC-4354-B662-F055A8B80FB4}" destId="{9661806B-F0EF-4181-BAC2-2C14D641A773}" srcOrd="0" destOrd="0" presId="urn:microsoft.com/office/officeart/2005/8/layout/hierarchy1"/>
    <dgm:cxn modelId="{A37B3119-7700-4C92-82F7-2007BBD86F0A}" type="presParOf" srcId="{9661806B-F0EF-4181-BAC2-2C14D641A773}" destId="{FCAA69D6-E4C2-4A44-A841-8371FD3DE943}" srcOrd="0" destOrd="0" presId="urn:microsoft.com/office/officeart/2005/8/layout/hierarchy1"/>
    <dgm:cxn modelId="{A6096EEA-F9CB-47D6-B1DB-45371D3FA1CD}" type="presParOf" srcId="{9661806B-F0EF-4181-BAC2-2C14D641A773}" destId="{F84E8BBA-48D8-4AC8-A046-851C72810BC9}" srcOrd="1" destOrd="0" presId="urn:microsoft.com/office/officeart/2005/8/layout/hierarchy1"/>
    <dgm:cxn modelId="{BA58A578-D81C-4174-B833-DBF609F249E3}" type="presParOf" srcId="{CDBC45C7-9CFC-4354-B662-F055A8B80FB4}" destId="{10994F3E-51A2-4F1B-8D6E-E6EBA43EEB71}" srcOrd="1" destOrd="0" presId="urn:microsoft.com/office/officeart/2005/8/layout/hierarchy1"/>
    <dgm:cxn modelId="{D8C2CC40-3050-44B1-AE9F-B92751811C00}" type="presParOf" srcId="{10994F3E-51A2-4F1B-8D6E-E6EBA43EEB71}" destId="{5D59424F-A77F-45B7-998B-DEB64DB768AC}" srcOrd="0" destOrd="0" presId="urn:microsoft.com/office/officeart/2005/8/layout/hierarchy1"/>
    <dgm:cxn modelId="{01E33C1E-C113-4874-B6AC-59386D9FA5AC}" type="presParOf" srcId="{10994F3E-51A2-4F1B-8D6E-E6EBA43EEB71}" destId="{76572D9C-E212-4376-8D58-E3C26C911E94}" srcOrd="1" destOrd="0" presId="urn:microsoft.com/office/officeart/2005/8/layout/hierarchy1"/>
    <dgm:cxn modelId="{35F244FD-7201-4BBD-8638-A6C73CD22827}" type="presParOf" srcId="{76572D9C-E212-4376-8D58-E3C26C911E94}" destId="{1A217C09-D161-4351-9264-4ACAD78E0BD3}" srcOrd="0" destOrd="0" presId="urn:microsoft.com/office/officeart/2005/8/layout/hierarchy1"/>
    <dgm:cxn modelId="{0B8CA219-3E52-4940-B4CB-A0B66BBA4DAE}" type="presParOf" srcId="{1A217C09-D161-4351-9264-4ACAD78E0BD3}" destId="{A6E598F8-61C4-42DD-9870-AB4B751F5996}" srcOrd="0" destOrd="0" presId="urn:microsoft.com/office/officeart/2005/8/layout/hierarchy1"/>
    <dgm:cxn modelId="{0FBB218D-F6EB-4401-B869-79C627635854}" type="presParOf" srcId="{1A217C09-D161-4351-9264-4ACAD78E0BD3}" destId="{82A43887-0244-4216-8F29-EA001C21A9F6}" srcOrd="1" destOrd="0" presId="urn:microsoft.com/office/officeart/2005/8/layout/hierarchy1"/>
    <dgm:cxn modelId="{EB6D5E35-CED0-44E7-957B-A68BEA00FB8B}" type="presParOf" srcId="{76572D9C-E212-4376-8D58-E3C26C911E94}" destId="{6218711F-8273-4C90-AE7A-66EBECBEEDAC}" srcOrd="1" destOrd="0" presId="urn:microsoft.com/office/officeart/2005/8/layout/hierarchy1"/>
    <dgm:cxn modelId="{2E4E31C5-DB07-4E05-989F-C24EFF7CBC35}" type="presParOf" srcId="{6218711F-8273-4C90-AE7A-66EBECBEEDAC}" destId="{F057E76C-7ED4-41CD-A337-F1E09366ECA8}" srcOrd="0" destOrd="0" presId="urn:microsoft.com/office/officeart/2005/8/layout/hierarchy1"/>
    <dgm:cxn modelId="{22D28AEA-44D9-4D73-BA16-CC8BD0884FAB}" type="presParOf" srcId="{6218711F-8273-4C90-AE7A-66EBECBEEDAC}" destId="{A44CB6F9-2807-4EAB-8CA4-8C9C5716F97D}" srcOrd="1" destOrd="0" presId="urn:microsoft.com/office/officeart/2005/8/layout/hierarchy1"/>
    <dgm:cxn modelId="{58CF7A5D-4BA7-4BFD-B3BC-293F821C1CE0}" type="presParOf" srcId="{A44CB6F9-2807-4EAB-8CA4-8C9C5716F97D}" destId="{6C5A101C-D62A-4A81-A183-24C493FDF2AD}" srcOrd="0" destOrd="0" presId="urn:microsoft.com/office/officeart/2005/8/layout/hierarchy1"/>
    <dgm:cxn modelId="{BC34FAD3-B5A4-4704-B4DC-04428469728E}" type="presParOf" srcId="{6C5A101C-D62A-4A81-A183-24C493FDF2AD}" destId="{A409586D-30A8-43E0-AC53-C023A036E901}" srcOrd="0" destOrd="0" presId="urn:microsoft.com/office/officeart/2005/8/layout/hierarchy1"/>
    <dgm:cxn modelId="{5F4D94C2-105D-4E03-AFF3-B23A5917DA0B}" type="presParOf" srcId="{6C5A101C-D62A-4A81-A183-24C493FDF2AD}" destId="{81D2C646-3D4C-47A5-91E5-8F5571942FB2}" srcOrd="1" destOrd="0" presId="urn:microsoft.com/office/officeart/2005/8/layout/hierarchy1"/>
    <dgm:cxn modelId="{15607F4A-40E3-4FA8-9116-1346A96B4821}" type="presParOf" srcId="{A44CB6F9-2807-4EAB-8CA4-8C9C5716F97D}" destId="{49121991-C644-4E05-8D7E-24CB38FF5D12}" srcOrd="1" destOrd="0" presId="urn:microsoft.com/office/officeart/2005/8/layout/hierarchy1"/>
    <dgm:cxn modelId="{DB6204FB-09D3-4806-8CAA-93D9DA139A04}" type="presParOf" srcId="{6218711F-8273-4C90-AE7A-66EBECBEEDAC}" destId="{16B302CD-9A67-46C9-8A15-0CFF3994C9C1}" srcOrd="2" destOrd="0" presId="urn:microsoft.com/office/officeart/2005/8/layout/hierarchy1"/>
    <dgm:cxn modelId="{3A824147-C2A0-4FE2-8FCC-6B6FE2821D78}" type="presParOf" srcId="{6218711F-8273-4C90-AE7A-66EBECBEEDAC}" destId="{915D6E71-B158-4FFC-B65D-0EFC3B7607BD}" srcOrd="3" destOrd="0" presId="urn:microsoft.com/office/officeart/2005/8/layout/hierarchy1"/>
    <dgm:cxn modelId="{3DC8CB5F-FD3C-4677-9EB1-94D2E2253CB6}" type="presParOf" srcId="{915D6E71-B158-4FFC-B65D-0EFC3B7607BD}" destId="{8196440C-AB57-4850-9FFD-FA80A08243FE}" srcOrd="0" destOrd="0" presId="urn:microsoft.com/office/officeart/2005/8/layout/hierarchy1"/>
    <dgm:cxn modelId="{0ABA0CD2-7DF3-4415-8BC6-A7B9724FEEA7}" type="presParOf" srcId="{8196440C-AB57-4850-9FFD-FA80A08243FE}" destId="{D9755FFA-35C7-41AC-A029-91397617A3DD}" srcOrd="0" destOrd="0" presId="urn:microsoft.com/office/officeart/2005/8/layout/hierarchy1"/>
    <dgm:cxn modelId="{6CF3F7A7-8599-4D81-AB58-C1DE729DBB82}" type="presParOf" srcId="{8196440C-AB57-4850-9FFD-FA80A08243FE}" destId="{74AEA62A-B7F8-42AF-88FD-69FB989C49B4}" srcOrd="1" destOrd="0" presId="urn:microsoft.com/office/officeart/2005/8/layout/hierarchy1"/>
    <dgm:cxn modelId="{84C882FB-74CB-4D23-9430-4EF8673E70DC}" type="presParOf" srcId="{915D6E71-B158-4FFC-B65D-0EFC3B7607BD}" destId="{FCA83F28-030B-4D63-A4EF-545B6AEB4D0A}" srcOrd="1" destOrd="0" presId="urn:microsoft.com/office/officeart/2005/8/layout/hierarchy1"/>
    <dgm:cxn modelId="{942FFA8E-C921-4B63-AF44-92B714C3F7FD}" type="presParOf" srcId="{6218711F-8273-4C90-AE7A-66EBECBEEDAC}" destId="{9087FDE5-2F0A-4458-A2F9-E5E08AC3A5EA}" srcOrd="4" destOrd="0" presId="urn:microsoft.com/office/officeart/2005/8/layout/hierarchy1"/>
    <dgm:cxn modelId="{397DE007-62D0-4D67-9F6F-D003F6CAED45}" type="presParOf" srcId="{6218711F-8273-4C90-AE7A-66EBECBEEDAC}" destId="{D43DE70C-0FC2-4748-A42C-D74EEEEAE845}" srcOrd="5" destOrd="0" presId="urn:microsoft.com/office/officeart/2005/8/layout/hierarchy1"/>
    <dgm:cxn modelId="{0DADCE7F-5EA6-4118-BA65-CD090A1A0042}" type="presParOf" srcId="{D43DE70C-0FC2-4748-A42C-D74EEEEAE845}" destId="{A16B43BC-1347-414B-BC54-22529ED5B95D}" srcOrd="0" destOrd="0" presId="urn:microsoft.com/office/officeart/2005/8/layout/hierarchy1"/>
    <dgm:cxn modelId="{442C00FD-E397-4210-AC4B-9D3F558EC924}" type="presParOf" srcId="{A16B43BC-1347-414B-BC54-22529ED5B95D}" destId="{CE476BCD-1538-4576-B28E-CCD4C28FC2F1}" srcOrd="0" destOrd="0" presId="urn:microsoft.com/office/officeart/2005/8/layout/hierarchy1"/>
    <dgm:cxn modelId="{2765027C-62B5-4CCE-BF20-AC8345C4F96F}" type="presParOf" srcId="{A16B43BC-1347-414B-BC54-22529ED5B95D}" destId="{D40E0F42-0759-4180-AAF7-C7991509B93C}" srcOrd="1" destOrd="0" presId="urn:microsoft.com/office/officeart/2005/8/layout/hierarchy1"/>
    <dgm:cxn modelId="{9A3FB32E-8A04-4827-B731-3DB5DAB7C2E5}" type="presParOf" srcId="{D43DE70C-0FC2-4748-A42C-D74EEEEAE845}" destId="{BFA9BF4C-224A-43C1-906C-40510B5EBE99}" srcOrd="1" destOrd="0" presId="urn:microsoft.com/office/officeart/2005/8/layout/hierarchy1"/>
    <dgm:cxn modelId="{3A742725-C22F-4D6E-BC78-B737EA8D3A78}" type="presParOf" srcId="{6218711F-8273-4C90-AE7A-66EBECBEEDAC}" destId="{EB4CD41F-4873-4BBE-9DE2-E17D81379F39}" srcOrd="6" destOrd="0" presId="urn:microsoft.com/office/officeart/2005/8/layout/hierarchy1"/>
    <dgm:cxn modelId="{D7696EB6-7BA4-4876-A2AC-BCE9270F2B33}" type="presParOf" srcId="{6218711F-8273-4C90-AE7A-66EBECBEEDAC}" destId="{930FF1A8-7A8A-460B-8CDB-6702C46296C7}" srcOrd="7" destOrd="0" presId="urn:microsoft.com/office/officeart/2005/8/layout/hierarchy1"/>
    <dgm:cxn modelId="{085FDCC0-5DE7-489C-A038-1AAC1AEBAFCC}" type="presParOf" srcId="{930FF1A8-7A8A-460B-8CDB-6702C46296C7}" destId="{F88F8556-43DC-44F6-8B6C-F7988556E4E7}" srcOrd="0" destOrd="0" presId="urn:microsoft.com/office/officeart/2005/8/layout/hierarchy1"/>
    <dgm:cxn modelId="{EDF4B338-4346-42FF-8007-02EA30B985CC}" type="presParOf" srcId="{F88F8556-43DC-44F6-8B6C-F7988556E4E7}" destId="{949797C9-BFA0-405E-80F8-15AB7C3FDD86}" srcOrd="0" destOrd="0" presId="urn:microsoft.com/office/officeart/2005/8/layout/hierarchy1"/>
    <dgm:cxn modelId="{809F7D39-5F1B-446E-A876-4C1A04D7952A}" type="presParOf" srcId="{F88F8556-43DC-44F6-8B6C-F7988556E4E7}" destId="{E8050A6F-5F61-45A4-BECB-D4B1671F5F1C}" srcOrd="1" destOrd="0" presId="urn:microsoft.com/office/officeart/2005/8/layout/hierarchy1"/>
    <dgm:cxn modelId="{2BB21115-152C-422F-AE83-D7A4E2839135}" type="presParOf" srcId="{930FF1A8-7A8A-460B-8CDB-6702C46296C7}" destId="{B1FA5451-4A17-434C-A729-A24408CE2FBB}" srcOrd="1" destOrd="0" presId="urn:microsoft.com/office/officeart/2005/8/layout/hierarchy1"/>
    <dgm:cxn modelId="{6863A84D-7DE2-4966-8B1D-186D88F480FC}" type="presParOf" srcId="{6B653AC3-3E54-48E2-B44B-03F44F67F4FE}" destId="{24C76E38-B75E-45FD-9E2D-92A587474A55}" srcOrd="1" destOrd="0" presId="urn:microsoft.com/office/officeart/2005/8/layout/hierarchy1"/>
    <dgm:cxn modelId="{B861AA0C-CB3B-4F44-B8AC-31D0229667A3}" type="presParOf" srcId="{24C76E38-B75E-45FD-9E2D-92A587474A55}" destId="{8C196ADF-7ABB-4582-9A3B-037B3D795568}" srcOrd="0" destOrd="0" presId="urn:microsoft.com/office/officeart/2005/8/layout/hierarchy1"/>
    <dgm:cxn modelId="{D63855B2-F57D-45E8-9CD5-7EEC6D1A6CEE}" type="presParOf" srcId="{8C196ADF-7ABB-4582-9A3B-037B3D795568}" destId="{40BCA6B4-9CEA-47B6-969D-5D15DADA68DC}" srcOrd="0" destOrd="0" presId="urn:microsoft.com/office/officeart/2005/8/layout/hierarchy1"/>
    <dgm:cxn modelId="{C56C3D81-CC8D-4DF3-B3EB-35E3AEF63983}" type="presParOf" srcId="{8C196ADF-7ABB-4582-9A3B-037B3D795568}" destId="{F4325E9F-68EC-4621-ABD4-FE688410788F}" srcOrd="1" destOrd="0" presId="urn:microsoft.com/office/officeart/2005/8/layout/hierarchy1"/>
    <dgm:cxn modelId="{F3D43A77-5F88-4389-9DFA-E8525F820974}" type="presParOf" srcId="{24C76E38-B75E-45FD-9E2D-92A587474A55}" destId="{E1D18056-5FDA-4615-A8FE-0F134145887A}"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4CD41F-4873-4BBE-9DE2-E17D81379F39}">
      <dsp:nvSpPr>
        <dsp:cNvPr id="0" name=""/>
        <dsp:cNvSpPr/>
      </dsp:nvSpPr>
      <dsp:spPr>
        <a:xfrm>
          <a:off x="4541256" y="2603679"/>
          <a:ext cx="3057635" cy="485052"/>
        </a:xfrm>
        <a:custGeom>
          <a:avLst/>
          <a:gdLst/>
          <a:ahLst/>
          <a:cxnLst/>
          <a:rect l="0" t="0" r="0" b="0"/>
          <a:pathLst>
            <a:path>
              <a:moveTo>
                <a:pt x="0" y="0"/>
              </a:moveTo>
              <a:lnTo>
                <a:pt x="0" y="330548"/>
              </a:lnTo>
              <a:lnTo>
                <a:pt x="3057635" y="330548"/>
              </a:lnTo>
              <a:lnTo>
                <a:pt x="3057635" y="48505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87FDE5-2F0A-4458-A2F9-E5E08AC3A5EA}">
      <dsp:nvSpPr>
        <dsp:cNvPr id="0" name=""/>
        <dsp:cNvSpPr/>
      </dsp:nvSpPr>
      <dsp:spPr>
        <a:xfrm>
          <a:off x="4541256" y="2603679"/>
          <a:ext cx="1019211" cy="485052"/>
        </a:xfrm>
        <a:custGeom>
          <a:avLst/>
          <a:gdLst/>
          <a:ahLst/>
          <a:cxnLst/>
          <a:rect l="0" t="0" r="0" b="0"/>
          <a:pathLst>
            <a:path>
              <a:moveTo>
                <a:pt x="0" y="0"/>
              </a:moveTo>
              <a:lnTo>
                <a:pt x="0" y="330548"/>
              </a:lnTo>
              <a:lnTo>
                <a:pt x="1019211" y="330548"/>
              </a:lnTo>
              <a:lnTo>
                <a:pt x="1019211" y="48505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B302CD-9A67-46C9-8A15-0CFF3994C9C1}">
      <dsp:nvSpPr>
        <dsp:cNvPr id="0" name=""/>
        <dsp:cNvSpPr/>
      </dsp:nvSpPr>
      <dsp:spPr>
        <a:xfrm>
          <a:off x="3522045" y="2603679"/>
          <a:ext cx="1019211" cy="485052"/>
        </a:xfrm>
        <a:custGeom>
          <a:avLst/>
          <a:gdLst/>
          <a:ahLst/>
          <a:cxnLst/>
          <a:rect l="0" t="0" r="0" b="0"/>
          <a:pathLst>
            <a:path>
              <a:moveTo>
                <a:pt x="1019211" y="0"/>
              </a:moveTo>
              <a:lnTo>
                <a:pt x="1019211" y="330548"/>
              </a:lnTo>
              <a:lnTo>
                <a:pt x="0" y="330548"/>
              </a:lnTo>
              <a:lnTo>
                <a:pt x="0" y="48505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57E76C-7ED4-41CD-A337-F1E09366ECA8}">
      <dsp:nvSpPr>
        <dsp:cNvPr id="0" name=""/>
        <dsp:cNvSpPr/>
      </dsp:nvSpPr>
      <dsp:spPr>
        <a:xfrm>
          <a:off x="1483621" y="2603679"/>
          <a:ext cx="3057635" cy="485052"/>
        </a:xfrm>
        <a:custGeom>
          <a:avLst/>
          <a:gdLst/>
          <a:ahLst/>
          <a:cxnLst/>
          <a:rect l="0" t="0" r="0" b="0"/>
          <a:pathLst>
            <a:path>
              <a:moveTo>
                <a:pt x="3057635" y="0"/>
              </a:moveTo>
              <a:lnTo>
                <a:pt x="3057635" y="330548"/>
              </a:lnTo>
              <a:lnTo>
                <a:pt x="0" y="330548"/>
              </a:lnTo>
              <a:lnTo>
                <a:pt x="0" y="48505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59424F-A77F-45B7-998B-DEB64DB768AC}">
      <dsp:nvSpPr>
        <dsp:cNvPr id="0" name=""/>
        <dsp:cNvSpPr/>
      </dsp:nvSpPr>
      <dsp:spPr>
        <a:xfrm>
          <a:off x="4495536" y="1059573"/>
          <a:ext cx="91440" cy="485052"/>
        </a:xfrm>
        <a:custGeom>
          <a:avLst/>
          <a:gdLst/>
          <a:ahLst/>
          <a:cxnLst/>
          <a:rect l="0" t="0" r="0" b="0"/>
          <a:pathLst>
            <a:path>
              <a:moveTo>
                <a:pt x="45720" y="0"/>
              </a:moveTo>
              <a:lnTo>
                <a:pt x="45720" y="48505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AA69D6-E4C2-4A44-A841-8371FD3DE943}">
      <dsp:nvSpPr>
        <dsp:cNvPr id="0" name=""/>
        <dsp:cNvSpPr/>
      </dsp:nvSpPr>
      <dsp:spPr>
        <a:xfrm>
          <a:off x="3707356" y="519"/>
          <a:ext cx="1667801" cy="10590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84E8BBA-48D8-4AC8-A046-851C72810BC9}">
      <dsp:nvSpPr>
        <dsp:cNvPr id="0" name=""/>
        <dsp:cNvSpPr/>
      </dsp:nvSpPr>
      <dsp:spPr>
        <a:xfrm>
          <a:off x="3892667" y="176564"/>
          <a:ext cx="1667801" cy="10590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t>Members</a:t>
          </a:r>
        </a:p>
      </dsp:txBody>
      <dsp:txXfrm>
        <a:off x="3923686" y="207583"/>
        <a:ext cx="1605763" cy="997015"/>
      </dsp:txXfrm>
    </dsp:sp>
    <dsp:sp modelId="{A6E598F8-61C4-42DD-9870-AB4B751F5996}">
      <dsp:nvSpPr>
        <dsp:cNvPr id="0" name=""/>
        <dsp:cNvSpPr/>
      </dsp:nvSpPr>
      <dsp:spPr>
        <a:xfrm>
          <a:off x="3707356" y="1544625"/>
          <a:ext cx="1667801" cy="10590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2A43887-0244-4216-8F29-EA001C21A9F6}">
      <dsp:nvSpPr>
        <dsp:cNvPr id="0" name=""/>
        <dsp:cNvSpPr/>
      </dsp:nvSpPr>
      <dsp:spPr>
        <a:xfrm>
          <a:off x="3892667" y="1720670"/>
          <a:ext cx="1667801" cy="10590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t>Board of Trustees</a:t>
          </a:r>
        </a:p>
      </dsp:txBody>
      <dsp:txXfrm>
        <a:off x="3923686" y="1751689"/>
        <a:ext cx="1605763" cy="997015"/>
      </dsp:txXfrm>
    </dsp:sp>
    <dsp:sp modelId="{A409586D-30A8-43E0-AC53-C023A036E901}">
      <dsp:nvSpPr>
        <dsp:cNvPr id="0" name=""/>
        <dsp:cNvSpPr/>
      </dsp:nvSpPr>
      <dsp:spPr>
        <a:xfrm>
          <a:off x="649720" y="3088731"/>
          <a:ext cx="1667801" cy="10590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1D2C646-3D4C-47A5-91E5-8F5571942FB2}">
      <dsp:nvSpPr>
        <dsp:cNvPr id="0" name=""/>
        <dsp:cNvSpPr/>
      </dsp:nvSpPr>
      <dsp:spPr>
        <a:xfrm>
          <a:off x="835031" y="3264776"/>
          <a:ext cx="1667801" cy="10590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t>Audit, Finance &amp; Building Committee</a:t>
          </a:r>
        </a:p>
      </dsp:txBody>
      <dsp:txXfrm>
        <a:off x="866050" y="3295795"/>
        <a:ext cx="1605763" cy="997015"/>
      </dsp:txXfrm>
    </dsp:sp>
    <dsp:sp modelId="{D9755FFA-35C7-41AC-A029-91397617A3DD}">
      <dsp:nvSpPr>
        <dsp:cNvPr id="0" name=""/>
        <dsp:cNvSpPr/>
      </dsp:nvSpPr>
      <dsp:spPr>
        <a:xfrm>
          <a:off x="2688144" y="3088731"/>
          <a:ext cx="1667801" cy="10590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4AEA62A-B7F8-42AF-88FD-69FB989C49B4}">
      <dsp:nvSpPr>
        <dsp:cNvPr id="0" name=""/>
        <dsp:cNvSpPr/>
      </dsp:nvSpPr>
      <dsp:spPr>
        <a:xfrm>
          <a:off x="2873455" y="3264776"/>
          <a:ext cx="1667801" cy="10590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t>Remuneration and Nominations Committee</a:t>
          </a:r>
        </a:p>
      </dsp:txBody>
      <dsp:txXfrm>
        <a:off x="2904474" y="3295795"/>
        <a:ext cx="1605763" cy="997015"/>
      </dsp:txXfrm>
    </dsp:sp>
    <dsp:sp modelId="{CE476BCD-1538-4576-B28E-CCD4C28FC2F1}">
      <dsp:nvSpPr>
        <dsp:cNvPr id="0" name=""/>
        <dsp:cNvSpPr/>
      </dsp:nvSpPr>
      <dsp:spPr>
        <a:xfrm>
          <a:off x="4726568" y="3088731"/>
          <a:ext cx="1667801" cy="10590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40E0F42-0759-4180-AAF7-C7991509B93C}">
      <dsp:nvSpPr>
        <dsp:cNvPr id="0" name=""/>
        <dsp:cNvSpPr/>
      </dsp:nvSpPr>
      <dsp:spPr>
        <a:xfrm>
          <a:off x="4911879" y="3264776"/>
          <a:ext cx="1667801" cy="10590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t>Faith and Ethos Committee</a:t>
          </a:r>
        </a:p>
      </dsp:txBody>
      <dsp:txXfrm>
        <a:off x="4942898" y="3295795"/>
        <a:ext cx="1605763" cy="997015"/>
      </dsp:txXfrm>
    </dsp:sp>
    <dsp:sp modelId="{949797C9-BFA0-405E-80F8-15AB7C3FDD86}">
      <dsp:nvSpPr>
        <dsp:cNvPr id="0" name=""/>
        <dsp:cNvSpPr/>
      </dsp:nvSpPr>
      <dsp:spPr>
        <a:xfrm>
          <a:off x="6764991" y="3088731"/>
          <a:ext cx="1667801" cy="10590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8050A6F-5F61-45A4-BECB-D4B1671F5F1C}">
      <dsp:nvSpPr>
        <dsp:cNvPr id="0" name=""/>
        <dsp:cNvSpPr/>
      </dsp:nvSpPr>
      <dsp:spPr>
        <a:xfrm>
          <a:off x="6950303" y="3264776"/>
          <a:ext cx="1667801" cy="10590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t>Teaching, Learning and Ciriculum Committee </a:t>
          </a:r>
        </a:p>
      </dsp:txBody>
      <dsp:txXfrm>
        <a:off x="6981322" y="3295795"/>
        <a:ext cx="1605763" cy="997015"/>
      </dsp:txXfrm>
    </dsp:sp>
    <dsp:sp modelId="{40BCA6B4-9CEA-47B6-969D-5D15DADA68DC}">
      <dsp:nvSpPr>
        <dsp:cNvPr id="0" name=""/>
        <dsp:cNvSpPr/>
      </dsp:nvSpPr>
      <dsp:spPr>
        <a:xfrm>
          <a:off x="5745779" y="519"/>
          <a:ext cx="1667801" cy="10590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4325E9F-68EC-4621-ABD4-FE688410788F}">
      <dsp:nvSpPr>
        <dsp:cNvPr id="0" name=""/>
        <dsp:cNvSpPr/>
      </dsp:nvSpPr>
      <dsp:spPr>
        <a:xfrm>
          <a:off x="5931091" y="176564"/>
          <a:ext cx="1667801" cy="10590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t>Senior Leadership Team (SLT)</a:t>
          </a:r>
        </a:p>
      </dsp:txBody>
      <dsp:txXfrm>
        <a:off x="5962110" y="207583"/>
        <a:ext cx="1605763" cy="99701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1C3B43-B379-4593-B020-598E771F0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2612</Words>
  <Characters>14891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Governance Pack</vt:lpstr>
    </vt:vector>
  </TitlesOfParts>
  <Company/>
  <LinksUpToDate>false</LinksUpToDate>
  <CharactersWithSpaces>17469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Pack</dc:title>
  <dc:subject>Smallwood CE Primary Academy</dc:subject>
  <dc:creator>Anne-marie/LAURA TURNER</dc:creator>
  <cp:keywords/>
  <dc:description/>
  <cp:lastModifiedBy>Laura</cp:lastModifiedBy>
  <cp:revision>3</cp:revision>
  <dcterms:created xsi:type="dcterms:W3CDTF">2023-08-29T08:00:00Z</dcterms:created>
  <dcterms:modified xsi:type="dcterms:W3CDTF">2023-08-29T08:03:00Z</dcterms:modified>
</cp:coreProperties>
</file>